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BDD" w:rsidRDefault="00170CE0">
      <w:pPr>
        <w:pStyle w:val="a9"/>
        <w:spacing w:before="67"/>
        <w:ind w:left="1544" w:right="1707"/>
        <w:jc w:val="center"/>
      </w:pPr>
      <w:r>
        <w:t>Федеральное государственное образовательное</w:t>
      </w:r>
      <w:r>
        <w:rPr>
          <w:spacing w:val="-23"/>
        </w:rPr>
        <w:t xml:space="preserve"> </w:t>
      </w:r>
      <w:r>
        <w:t>бюджетное учреждение высшего образования</w:t>
      </w:r>
    </w:p>
    <w:p w:rsidR="00CA1BDD" w:rsidRDefault="00170CE0">
      <w:pPr>
        <w:spacing w:before="1"/>
        <w:ind w:left="1550" w:right="1707"/>
        <w:jc w:val="center"/>
        <w:rPr>
          <w:b/>
          <w:sz w:val="28"/>
        </w:rPr>
      </w:pPr>
      <w:r>
        <w:rPr>
          <w:b/>
          <w:sz w:val="28"/>
        </w:rPr>
        <w:t>«ФИНАНСОВЫЙ УНИВЕРСИТЕТ ПРИ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ПРАВИТЕЛЬСТВЕ РОССИЙСКОЙ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CA1BDD" w:rsidRDefault="00170CE0">
      <w:pPr>
        <w:spacing w:line="321" w:lineRule="exact"/>
        <w:ind w:left="1549" w:right="1707"/>
        <w:jc w:val="center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:rsidR="00CA1BDD" w:rsidRDefault="00CA1BDD">
      <w:pPr>
        <w:pStyle w:val="a9"/>
        <w:spacing w:before="10"/>
        <w:ind w:left="0"/>
        <w:rPr>
          <w:b/>
          <w:sz w:val="27"/>
        </w:rPr>
      </w:pPr>
    </w:p>
    <w:p w:rsidR="00CA1BDD" w:rsidRDefault="00170CE0">
      <w:pPr>
        <w:ind w:left="211" w:right="371"/>
        <w:jc w:val="center"/>
        <w:rPr>
          <w:b/>
          <w:sz w:val="28"/>
        </w:rPr>
      </w:pPr>
      <w:r>
        <w:rPr>
          <w:b/>
          <w:sz w:val="28"/>
        </w:rPr>
        <w:t>Департамент международного и публичного права</w:t>
      </w:r>
    </w:p>
    <w:p w:rsidR="00CA1BDD" w:rsidRDefault="00CA1BDD">
      <w:pPr>
        <w:pStyle w:val="a9"/>
        <w:ind w:left="0"/>
        <w:rPr>
          <w:b/>
          <w:sz w:val="20"/>
        </w:rPr>
      </w:pPr>
    </w:p>
    <w:p w:rsidR="00CA1BDD" w:rsidRDefault="00CA1BDD">
      <w:pPr>
        <w:pStyle w:val="a9"/>
        <w:ind w:left="0"/>
        <w:rPr>
          <w:b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830095" w:rsidRPr="00BE755E" w:rsidTr="00F856B7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30095" w:rsidRPr="00E32122" w:rsidRDefault="00830095" w:rsidP="00F856B7">
            <w:pPr>
              <w:rPr>
                <w:sz w:val="28"/>
                <w:szCs w:val="28"/>
              </w:rPr>
            </w:pPr>
            <w:r w:rsidRPr="00E32122">
              <w:rPr>
                <w:sz w:val="28"/>
                <w:szCs w:val="28"/>
              </w:rPr>
              <w:t>УТВЕРЖДАЮ</w:t>
            </w:r>
          </w:p>
          <w:p w:rsidR="00830095" w:rsidRPr="00E32122" w:rsidRDefault="00830095" w:rsidP="00F856B7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 w:rsidRPr="00E32122">
              <w:rPr>
                <w:sz w:val="28"/>
                <w:szCs w:val="28"/>
              </w:rPr>
              <w:t xml:space="preserve"> Проректор п</w:t>
            </w:r>
            <w:r>
              <w:rPr>
                <w:sz w:val="28"/>
                <w:szCs w:val="28"/>
              </w:rPr>
              <w:t xml:space="preserve">о учебной и </w:t>
            </w:r>
            <w:proofErr w:type="gramStart"/>
            <w:r w:rsidRPr="00E32122">
              <w:rPr>
                <w:sz w:val="28"/>
                <w:szCs w:val="28"/>
              </w:rPr>
              <w:t>методической  работе</w:t>
            </w:r>
            <w:proofErr w:type="gramEnd"/>
          </w:p>
          <w:p w:rsidR="00830095" w:rsidRPr="00E32122" w:rsidRDefault="00830095" w:rsidP="00F856B7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</w:p>
          <w:p w:rsidR="00830095" w:rsidRPr="00E32122" w:rsidRDefault="00830095" w:rsidP="00F856B7">
            <w:pPr>
              <w:rPr>
                <w:sz w:val="28"/>
                <w:szCs w:val="28"/>
              </w:rPr>
            </w:pPr>
            <w:r w:rsidRPr="00E32122">
              <w:rPr>
                <w:sz w:val="28"/>
                <w:szCs w:val="28"/>
              </w:rPr>
              <w:t xml:space="preserve">____________ Е.А. </w:t>
            </w:r>
            <w:r w:rsidRPr="00E32122">
              <w:t xml:space="preserve"> </w:t>
            </w:r>
            <w:r w:rsidRPr="00E32122">
              <w:rPr>
                <w:sz w:val="28"/>
                <w:szCs w:val="28"/>
              </w:rPr>
              <w:t xml:space="preserve">Каменева </w:t>
            </w:r>
          </w:p>
          <w:p w:rsidR="00830095" w:rsidRPr="00F826AA" w:rsidRDefault="00830095" w:rsidP="00F856B7">
            <w:pPr>
              <w:jc w:val="center"/>
              <w:rPr>
                <w:sz w:val="28"/>
                <w:szCs w:val="28"/>
              </w:rPr>
            </w:pPr>
            <w:r w:rsidRPr="00E32122">
              <w:rPr>
                <w:sz w:val="28"/>
                <w:szCs w:val="28"/>
              </w:rPr>
              <w:t>«_</w:t>
            </w:r>
            <w:r w:rsidR="00617884">
              <w:rPr>
                <w:sz w:val="28"/>
                <w:szCs w:val="28"/>
              </w:rPr>
              <w:t>27_</w:t>
            </w:r>
            <w:bookmarkStart w:id="0" w:name="_GoBack"/>
            <w:bookmarkEnd w:id="0"/>
            <w:r w:rsidRPr="00E32122">
              <w:rPr>
                <w:sz w:val="28"/>
                <w:szCs w:val="28"/>
              </w:rPr>
              <w:t>»</w:t>
            </w:r>
            <w:r w:rsidRPr="00E32122">
              <w:rPr>
                <w:sz w:val="28"/>
                <w:szCs w:val="28"/>
                <w:u w:val="single"/>
              </w:rPr>
              <w:t xml:space="preserve">           </w:t>
            </w:r>
            <w:r w:rsidR="00617884">
              <w:rPr>
                <w:sz w:val="28"/>
                <w:szCs w:val="28"/>
                <w:u w:val="single"/>
              </w:rPr>
              <w:t xml:space="preserve">июня        </w:t>
            </w:r>
            <w:r w:rsidRPr="00E3212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3</w:t>
            </w:r>
            <w:r w:rsidRPr="00E32122">
              <w:rPr>
                <w:sz w:val="28"/>
                <w:szCs w:val="28"/>
              </w:rPr>
              <w:t xml:space="preserve"> г.</w:t>
            </w:r>
          </w:p>
          <w:p w:rsidR="00830095" w:rsidRPr="00BE755E" w:rsidRDefault="00830095" w:rsidP="00F856B7">
            <w:pPr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830095" w:rsidRPr="00BE755E" w:rsidRDefault="00830095" w:rsidP="00830095">
      <w:pPr>
        <w:jc w:val="center"/>
        <w:rPr>
          <w:sz w:val="32"/>
          <w:szCs w:val="32"/>
        </w:rPr>
      </w:pPr>
    </w:p>
    <w:p w:rsidR="00CA1BDD" w:rsidRDefault="00170CE0">
      <w:pPr>
        <w:widowControl/>
        <w:ind w:left="5778" w:right="762"/>
        <w:jc w:val="right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</w:t>
      </w:r>
    </w:p>
    <w:p w:rsidR="00CA1BDD" w:rsidRDefault="00CA1BDD">
      <w:pPr>
        <w:pStyle w:val="a9"/>
        <w:ind w:left="0" w:right="762"/>
        <w:rPr>
          <w:b/>
          <w:sz w:val="20"/>
        </w:rPr>
      </w:pPr>
    </w:p>
    <w:p w:rsidR="00CA1BDD" w:rsidRDefault="00CA1BDD">
      <w:pPr>
        <w:pStyle w:val="a9"/>
        <w:ind w:left="0" w:right="762"/>
        <w:rPr>
          <w:b/>
          <w:sz w:val="20"/>
        </w:rPr>
      </w:pPr>
    </w:p>
    <w:p w:rsidR="00CA1BDD" w:rsidRDefault="00CA1BDD">
      <w:pPr>
        <w:pStyle w:val="a9"/>
        <w:ind w:left="0" w:right="762"/>
        <w:rPr>
          <w:b/>
          <w:sz w:val="20"/>
        </w:rPr>
      </w:pPr>
    </w:p>
    <w:p w:rsidR="00CA1BDD" w:rsidRDefault="00CA1BDD">
      <w:pPr>
        <w:pStyle w:val="a9"/>
        <w:ind w:left="0"/>
        <w:rPr>
          <w:b/>
          <w:sz w:val="20"/>
        </w:rPr>
      </w:pPr>
    </w:p>
    <w:p w:rsidR="00CA1BDD" w:rsidRDefault="00CA1BDD">
      <w:pPr>
        <w:pStyle w:val="a9"/>
        <w:spacing w:before="2"/>
        <w:ind w:left="0"/>
        <w:rPr>
          <w:b/>
          <w:sz w:val="24"/>
        </w:rPr>
      </w:pPr>
    </w:p>
    <w:p w:rsidR="00830095" w:rsidRDefault="00830095">
      <w:pPr>
        <w:spacing w:before="85"/>
        <w:ind w:left="1547" w:right="1707"/>
        <w:jc w:val="center"/>
        <w:rPr>
          <w:b/>
          <w:sz w:val="36"/>
        </w:rPr>
      </w:pPr>
    </w:p>
    <w:p w:rsidR="00830095" w:rsidRDefault="00830095">
      <w:pPr>
        <w:spacing w:before="85"/>
        <w:ind w:left="1547" w:right="1707"/>
        <w:jc w:val="center"/>
        <w:rPr>
          <w:b/>
          <w:sz w:val="36"/>
        </w:rPr>
      </w:pPr>
    </w:p>
    <w:p w:rsidR="00CA1BDD" w:rsidRPr="00B22DF1" w:rsidRDefault="00170CE0" w:rsidP="00830095">
      <w:pPr>
        <w:spacing w:before="85"/>
        <w:ind w:left="1547" w:right="1707"/>
        <w:jc w:val="center"/>
        <w:rPr>
          <w:sz w:val="28"/>
          <w:szCs w:val="28"/>
        </w:rPr>
      </w:pPr>
      <w:r w:rsidRPr="00B22DF1">
        <w:rPr>
          <w:sz w:val="28"/>
          <w:szCs w:val="28"/>
        </w:rPr>
        <w:t xml:space="preserve">П.И. </w:t>
      </w:r>
      <w:proofErr w:type="spellStart"/>
      <w:r w:rsidRPr="00B22DF1">
        <w:rPr>
          <w:sz w:val="28"/>
          <w:szCs w:val="28"/>
        </w:rPr>
        <w:t>Чувахин</w:t>
      </w:r>
      <w:proofErr w:type="spellEnd"/>
    </w:p>
    <w:p w:rsidR="00CA1BDD" w:rsidRDefault="00CA1BDD">
      <w:pPr>
        <w:pStyle w:val="a9"/>
        <w:ind w:left="0"/>
        <w:rPr>
          <w:b/>
          <w:sz w:val="56"/>
        </w:rPr>
      </w:pPr>
    </w:p>
    <w:p w:rsidR="00CA1BDD" w:rsidRPr="00170CE0" w:rsidRDefault="00170CE0" w:rsidP="00830095">
      <w:pPr>
        <w:spacing w:before="1"/>
        <w:ind w:right="19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ПРАВО РЕГИОНАЛЬНОЙ ЭКОНОМИЧЕСКОЙ ИНТЕГРАЦИИ</w:t>
      </w:r>
    </w:p>
    <w:p w:rsidR="00CA1BDD" w:rsidRDefault="00170CE0">
      <w:pPr>
        <w:spacing w:before="322"/>
        <w:ind w:left="1546" w:right="1707"/>
        <w:jc w:val="center"/>
        <w:rPr>
          <w:b/>
          <w:sz w:val="32"/>
        </w:rPr>
      </w:pPr>
      <w:r>
        <w:rPr>
          <w:b/>
          <w:sz w:val="32"/>
        </w:rPr>
        <w:t>Рабочая программа дисциплины</w:t>
      </w:r>
    </w:p>
    <w:p w:rsidR="00CA1BDD" w:rsidRDefault="00CA1BDD">
      <w:pPr>
        <w:pStyle w:val="a9"/>
        <w:spacing w:before="6"/>
        <w:ind w:left="0"/>
        <w:rPr>
          <w:b/>
          <w:sz w:val="27"/>
        </w:rPr>
      </w:pPr>
    </w:p>
    <w:p w:rsidR="008F7557" w:rsidRDefault="00170CE0" w:rsidP="008F7557">
      <w:pPr>
        <w:pStyle w:val="a9"/>
        <w:spacing w:before="1" w:line="322" w:lineRule="exact"/>
        <w:ind w:left="2001"/>
      </w:pPr>
      <w:r w:rsidRPr="008F7557">
        <w:t>для студентов, обучающихся по направлению подготовки</w:t>
      </w:r>
    </w:p>
    <w:p w:rsidR="00CA1BDD" w:rsidRPr="008F7557" w:rsidRDefault="00170CE0" w:rsidP="008F7557">
      <w:pPr>
        <w:pStyle w:val="a9"/>
        <w:spacing w:before="1" w:line="322" w:lineRule="exact"/>
        <w:ind w:left="1985" w:firstLine="567"/>
      </w:pPr>
      <w:r w:rsidRPr="008F7557">
        <w:t xml:space="preserve">40.03.01 «Юриспруденция», </w:t>
      </w:r>
      <w:r w:rsidR="008F7557" w:rsidRPr="008F7557">
        <w:t>ОП «Юриспруденция»</w:t>
      </w:r>
    </w:p>
    <w:p w:rsidR="004C06E7" w:rsidRDefault="00170CE0">
      <w:pPr>
        <w:jc w:val="center"/>
        <w:rPr>
          <w:rFonts w:eastAsia="Calibri"/>
          <w:sz w:val="28"/>
          <w:szCs w:val="28"/>
          <w:lang w:eastAsia="en-US" w:bidi="ar-SA"/>
        </w:rPr>
      </w:pPr>
      <w:r w:rsidRPr="008F7557">
        <w:rPr>
          <w:rFonts w:eastAsia="Calibri"/>
          <w:sz w:val="28"/>
          <w:szCs w:val="28"/>
          <w:lang w:eastAsia="en-US" w:bidi="ar-SA"/>
        </w:rPr>
        <w:t>профиль «Международное экономическое право (с частичной реализацией</w:t>
      </w:r>
    </w:p>
    <w:p w:rsidR="00CA1BDD" w:rsidRPr="008F7557" w:rsidRDefault="00170CE0">
      <w:pPr>
        <w:jc w:val="center"/>
        <w:rPr>
          <w:rFonts w:eastAsia="Calibri"/>
          <w:sz w:val="28"/>
          <w:szCs w:val="28"/>
          <w:lang w:eastAsia="en-US" w:bidi="ar-SA"/>
        </w:rPr>
      </w:pPr>
      <w:r w:rsidRPr="008F7557">
        <w:rPr>
          <w:rFonts w:eastAsia="Calibri"/>
          <w:sz w:val="28"/>
          <w:szCs w:val="28"/>
          <w:lang w:eastAsia="en-US" w:bidi="ar-SA"/>
        </w:rPr>
        <w:t xml:space="preserve"> на английском языке)</w:t>
      </w:r>
      <w:r w:rsidR="004C06E7">
        <w:rPr>
          <w:rFonts w:eastAsia="Calibri"/>
          <w:sz w:val="28"/>
          <w:szCs w:val="28"/>
          <w:lang w:eastAsia="en-US" w:bidi="ar-SA"/>
        </w:rPr>
        <w:t>»</w:t>
      </w:r>
    </w:p>
    <w:p w:rsidR="00CA1BDD" w:rsidRDefault="00CA1BDD">
      <w:pPr>
        <w:pStyle w:val="a9"/>
        <w:ind w:left="3818"/>
      </w:pPr>
    </w:p>
    <w:p w:rsidR="00CA1BDD" w:rsidRDefault="00CA1BDD">
      <w:pPr>
        <w:pStyle w:val="a9"/>
        <w:ind w:left="0"/>
        <w:rPr>
          <w:sz w:val="30"/>
        </w:rPr>
      </w:pPr>
    </w:p>
    <w:p w:rsidR="004C06E7" w:rsidRDefault="004C06E7">
      <w:pPr>
        <w:pStyle w:val="a9"/>
        <w:ind w:left="0"/>
        <w:rPr>
          <w:sz w:val="30"/>
        </w:rPr>
      </w:pPr>
    </w:p>
    <w:p w:rsidR="004C06E7" w:rsidRDefault="004C06E7">
      <w:pPr>
        <w:pStyle w:val="a9"/>
        <w:ind w:left="0"/>
        <w:rPr>
          <w:sz w:val="30"/>
        </w:rPr>
      </w:pPr>
    </w:p>
    <w:p w:rsidR="004C06E7" w:rsidRDefault="004C06E7">
      <w:pPr>
        <w:pStyle w:val="a9"/>
        <w:ind w:left="0"/>
        <w:rPr>
          <w:sz w:val="30"/>
        </w:rPr>
      </w:pPr>
    </w:p>
    <w:p w:rsidR="004C06E7" w:rsidRDefault="004C06E7">
      <w:pPr>
        <w:pStyle w:val="a9"/>
        <w:ind w:left="0"/>
        <w:rPr>
          <w:sz w:val="30"/>
        </w:rPr>
      </w:pPr>
    </w:p>
    <w:p w:rsidR="00C41B85" w:rsidRDefault="00C41B85" w:rsidP="00C41B85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Рекомендовано Ученым советом Юридического факультета</w:t>
      </w:r>
    </w:p>
    <w:p w:rsidR="00C41B85" w:rsidRDefault="00C41B85" w:rsidP="00C41B85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(протокол № 30 от 20 июня 2023г.)</w:t>
      </w:r>
    </w:p>
    <w:p w:rsidR="00C41B85" w:rsidRDefault="00C41B85" w:rsidP="00C41B85">
      <w:pPr>
        <w:jc w:val="center"/>
        <w:rPr>
          <w:color w:val="000000"/>
          <w:sz w:val="28"/>
          <w:szCs w:val="28"/>
        </w:rPr>
      </w:pPr>
    </w:p>
    <w:p w:rsidR="00C41B85" w:rsidRDefault="00C41B85" w:rsidP="00C41B85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sz w:val="28"/>
          <w:szCs w:val="28"/>
        </w:rPr>
        <w:t>Одобрено Советом учебно-научного департамента международного и публичного права</w:t>
      </w:r>
    </w:p>
    <w:p w:rsidR="00CA1BDD" w:rsidRDefault="00C41B85" w:rsidP="00C41B8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(протокол № 16 от 15 июня 2023г.)</w:t>
      </w:r>
    </w:p>
    <w:p w:rsidR="00CA1BDD" w:rsidRDefault="00CA1BDD">
      <w:pPr>
        <w:pStyle w:val="a9"/>
        <w:ind w:left="0"/>
        <w:rPr>
          <w:i/>
          <w:sz w:val="30"/>
        </w:rPr>
      </w:pPr>
    </w:p>
    <w:p w:rsidR="00CA1BDD" w:rsidRDefault="00CA1BDD">
      <w:pPr>
        <w:pStyle w:val="a9"/>
        <w:ind w:left="0"/>
        <w:rPr>
          <w:i/>
          <w:sz w:val="30"/>
        </w:rPr>
      </w:pPr>
    </w:p>
    <w:p w:rsidR="00CA1BDD" w:rsidRDefault="00CA1BDD">
      <w:pPr>
        <w:pStyle w:val="a9"/>
        <w:spacing w:before="10"/>
        <w:ind w:left="0"/>
        <w:rPr>
          <w:i/>
          <w:sz w:val="23"/>
        </w:rPr>
      </w:pPr>
    </w:p>
    <w:p w:rsidR="00CA1BDD" w:rsidRPr="00830095" w:rsidRDefault="00170CE0">
      <w:pPr>
        <w:pStyle w:val="a9"/>
        <w:ind w:left="1547" w:right="1707"/>
        <w:jc w:val="center"/>
        <w:rPr>
          <w:b/>
        </w:rPr>
      </w:pPr>
      <w:r w:rsidRPr="00830095">
        <w:rPr>
          <w:b/>
        </w:rPr>
        <w:t>Москва 2023</w:t>
      </w:r>
    </w:p>
    <w:p w:rsidR="00CA1BDD" w:rsidRDefault="00CA1BDD">
      <w:pPr>
        <w:sectPr w:rsidR="00CA1BDD">
          <w:footerReference w:type="default" r:id="rId7"/>
          <w:pgSz w:w="11906" w:h="16838"/>
          <w:pgMar w:top="1040" w:right="300" w:bottom="777" w:left="500" w:header="0" w:footer="720" w:gutter="0"/>
          <w:cols w:space="720"/>
          <w:formProt w:val="0"/>
        </w:sectPr>
      </w:pPr>
    </w:p>
    <w:p w:rsidR="00B57D8B" w:rsidRDefault="00B57D8B" w:rsidP="00B57D8B">
      <w:pPr>
        <w:spacing w:before="120" w:line="276" w:lineRule="auto"/>
        <w:ind w:left="567" w:firstLine="709"/>
        <w:jc w:val="both"/>
        <w:rPr>
          <w:b/>
          <w:sz w:val="28"/>
          <w:szCs w:val="28"/>
        </w:rPr>
      </w:pPr>
      <w:r w:rsidRPr="00B57D8B">
        <w:rPr>
          <w:b/>
          <w:sz w:val="28"/>
          <w:szCs w:val="28"/>
        </w:rPr>
        <w:lastRenderedPageBreak/>
        <w:t xml:space="preserve">УДК   341(073) </w:t>
      </w:r>
    </w:p>
    <w:p w:rsidR="00B57D8B" w:rsidRDefault="00B57D8B" w:rsidP="00B57D8B">
      <w:pPr>
        <w:spacing w:before="120" w:line="276" w:lineRule="auto"/>
        <w:ind w:left="567" w:firstLine="709"/>
        <w:jc w:val="both"/>
        <w:rPr>
          <w:b/>
          <w:sz w:val="28"/>
          <w:szCs w:val="28"/>
        </w:rPr>
      </w:pPr>
      <w:r w:rsidRPr="00B57D8B">
        <w:rPr>
          <w:b/>
          <w:sz w:val="28"/>
          <w:szCs w:val="28"/>
        </w:rPr>
        <w:t xml:space="preserve">ББК   67.91 </w:t>
      </w:r>
    </w:p>
    <w:p w:rsidR="00830095" w:rsidRPr="007D1C02" w:rsidRDefault="00B57D8B" w:rsidP="00B57D8B">
      <w:pPr>
        <w:spacing w:before="120" w:line="276" w:lineRule="auto"/>
        <w:ind w:left="567" w:firstLine="709"/>
        <w:jc w:val="both"/>
        <w:rPr>
          <w:b/>
          <w:sz w:val="28"/>
          <w:szCs w:val="28"/>
          <w:lang w:eastAsia="ar-SA"/>
        </w:rPr>
      </w:pPr>
      <w:r w:rsidRPr="00B57D8B">
        <w:rPr>
          <w:b/>
          <w:sz w:val="28"/>
          <w:szCs w:val="28"/>
        </w:rPr>
        <w:t>Ч-82</w:t>
      </w:r>
    </w:p>
    <w:p w:rsidR="00830095" w:rsidRDefault="00830095" w:rsidP="00830095">
      <w:pPr>
        <w:spacing w:before="120"/>
        <w:ind w:left="567" w:firstLine="709"/>
        <w:jc w:val="both"/>
        <w:rPr>
          <w:b/>
          <w:color w:val="000000" w:themeColor="text1"/>
          <w:sz w:val="28"/>
          <w:szCs w:val="28"/>
          <w:lang w:eastAsia="ar-SA"/>
        </w:rPr>
      </w:pPr>
      <w:r w:rsidRPr="00BE755E">
        <w:rPr>
          <w:b/>
          <w:color w:val="000000" w:themeColor="text1"/>
          <w:sz w:val="28"/>
          <w:szCs w:val="28"/>
          <w:lang w:eastAsia="ar-SA"/>
        </w:rPr>
        <w:t xml:space="preserve">Рецензент: </w:t>
      </w:r>
      <w:r w:rsidR="00C444AA">
        <w:rPr>
          <w:b/>
          <w:color w:val="000000" w:themeColor="text1"/>
          <w:sz w:val="28"/>
          <w:szCs w:val="28"/>
          <w:lang w:eastAsia="ar-SA"/>
        </w:rPr>
        <w:t>И</w:t>
      </w:r>
      <w:r>
        <w:rPr>
          <w:b/>
          <w:color w:val="000000" w:themeColor="text1"/>
          <w:sz w:val="28"/>
          <w:szCs w:val="28"/>
          <w:lang w:eastAsia="ar-SA"/>
        </w:rPr>
        <w:t xml:space="preserve">.В. </w:t>
      </w:r>
      <w:r w:rsidR="00C444AA">
        <w:rPr>
          <w:b/>
          <w:color w:val="000000" w:themeColor="text1"/>
          <w:sz w:val="28"/>
          <w:szCs w:val="28"/>
          <w:lang w:eastAsia="ar-SA"/>
        </w:rPr>
        <w:t>Ширева</w:t>
      </w:r>
    </w:p>
    <w:p w:rsidR="00830095" w:rsidRDefault="00830095">
      <w:pPr>
        <w:pStyle w:val="a9"/>
        <w:spacing w:before="89"/>
        <w:ind w:left="1211"/>
        <w:jc w:val="both"/>
      </w:pPr>
    </w:p>
    <w:p w:rsidR="00CA1BDD" w:rsidRPr="00830095" w:rsidRDefault="00170CE0">
      <w:pPr>
        <w:pStyle w:val="a9"/>
        <w:spacing w:before="89"/>
        <w:ind w:left="1211"/>
        <w:jc w:val="both"/>
        <w:rPr>
          <w:b/>
        </w:rPr>
      </w:pPr>
      <w:proofErr w:type="spellStart"/>
      <w:r w:rsidRPr="00830095">
        <w:rPr>
          <w:b/>
        </w:rPr>
        <w:t>Чувахин</w:t>
      </w:r>
      <w:proofErr w:type="spellEnd"/>
      <w:r w:rsidRPr="00830095">
        <w:rPr>
          <w:b/>
        </w:rPr>
        <w:t xml:space="preserve"> П.И.</w:t>
      </w:r>
    </w:p>
    <w:p w:rsidR="00CA1BDD" w:rsidRDefault="00170CE0">
      <w:pPr>
        <w:spacing w:before="7" w:line="319" w:lineRule="exact"/>
        <w:ind w:left="1211"/>
        <w:jc w:val="both"/>
        <w:rPr>
          <w:b/>
          <w:sz w:val="28"/>
        </w:rPr>
      </w:pPr>
      <w:r>
        <w:rPr>
          <w:b/>
          <w:sz w:val="28"/>
        </w:rPr>
        <w:t>Право региональной экономической интеграции</w:t>
      </w:r>
    </w:p>
    <w:p w:rsidR="00CA1BDD" w:rsidRPr="00830095" w:rsidRDefault="00170CE0">
      <w:pPr>
        <w:ind w:left="671" w:right="830" w:firstLine="283"/>
        <w:jc w:val="both"/>
        <w:rPr>
          <w:sz w:val="28"/>
          <w:szCs w:val="28"/>
        </w:rPr>
      </w:pPr>
      <w:r w:rsidRPr="00830095">
        <w:rPr>
          <w:sz w:val="28"/>
          <w:szCs w:val="28"/>
        </w:rPr>
        <w:t xml:space="preserve">Рабочая программа дисциплины для студентов, обучающихся по направлению подготовки 40.03.01 «Юриспруденция», профиль </w:t>
      </w:r>
      <w:r w:rsidRPr="008F7557">
        <w:rPr>
          <w:sz w:val="28"/>
          <w:szCs w:val="28"/>
        </w:rPr>
        <w:t>Международное экономическое право (с частичной реализацией на английском языке)</w:t>
      </w:r>
      <w:r w:rsidR="008F7557" w:rsidRPr="008F7557">
        <w:rPr>
          <w:sz w:val="28"/>
          <w:szCs w:val="28"/>
        </w:rPr>
        <w:t>»</w:t>
      </w:r>
      <w:r w:rsidRPr="008F7557">
        <w:rPr>
          <w:sz w:val="28"/>
          <w:szCs w:val="28"/>
        </w:rPr>
        <w:t>. – М.: Финансовый университет, Департамент международн</w:t>
      </w:r>
      <w:r w:rsidR="009550ED" w:rsidRPr="008F7557">
        <w:rPr>
          <w:sz w:val="28"/>
          <w:szCs w:val="28"/>
        </w:rPr>
        <w:t>ого и публичного права, 2023. 2</w:t>
      </w:r>
      <w:r w:rsidR="007C38C4">
        <w:rPr>
          <w:sz w:val="28"/>
          <w:szCs w:val="28"/>
        </w:rPr>
        <w:t>4</w:t>
      </w:r>
      <w:r w:rsidRPr="008F7557">
        <w:rPr>
          <w:sz w:val="28"/>
          <w:szCs w:val="28"/>
        </w:rPr>
        <w:t xml:space="preserve"> с.</w:t>
      </w:r>
    </w:p>
    <w:p w:rsidR="00CA1BDD" w:rsidRPr="00830095" w:rsidRDefault="00170CE0" w:rsidP="00830095">
      <w:pPr>
        <w:spacing w:before="115"/>
        <w:ind w:left="671" w:right="833" w:firstLine="322"/>
        <w:jc w:val="both"/>
        <w:rPr>
          <w:sz w:val="28"/>
          <w:szCs w:val="28"/>
        </w:rPr>
      </w:pPr>
      <w:r w:rsidRPr="00830095">
        <w:rPr>
          <w:sz w:val="28"/>
          <w:szCs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:rsidR="00CA1BDD" w:rsidRDefault="00CA1BDD">
      <w:pPr>
        <w:pStyle w:val="a9"/>
        <w:ind w:left="0"/>
        <w:rPr>
          <w:sz w:val="26"/>
        </w:rPr>
      </w:pPr>
    </w:p>
    <w:p w:rsidR="00CA1BDD" w:rsidRDefault="00CA1BDD">
      <w:pPr>
        <w:pStyle w:val="a9"/>
        <w:spacing w:before="3"/>
        <w:ind w:left="0"/>
        <w:rPr>
          <w:i/>
        </w:rPr>
      </w:pPr>
    </w:p>
    <w:p w:rsidR="00830095" w:rsidRDefault="00830095">
      <w:pPr>
        <w:ind w:left="1546" w:right="1707"/>
        <w:jc w:val="center"/>
        <w:rPr>
          <w:b/>
          <w:sz w:val="32"/>
        </w:rPr>
      </w:pPr>
    </w:p>
    <w:p w:rsidR="00CA1BDD" w:rsidRDefault="00170CE0">
      <w:pPr>
        <w:ind w:left="1546" w:right="1707"/>
        <w:jc w:val="center"/>
        <w:rPr>
          <w:b/>
          <w:sz w:val="32"/>
        </w:rPr>
      </w:pPr>
      <w:proofErr w:type="spellStart"/>
      <w:r>
        <w:rPr>
          <w:b/>
          <w:sz w:val="32"/>
        </w:rPr>
        <w:t>Чувахин</w:t>
      </w:r>
      <w:proofErr w:type="spellEnd"/>
      <w:r>
        <w:rPr>
          <w:b/>
          <w:sz w:val="32"/>
        </w:rPr>
        <w:t xml:space="preserve"> Петр Игоревич</w:t>
      </w:r>
    </w:p>
    <w:p w:rsidR="00CA1BDD" w:rsidRDefault="00CA1BDD">
      <w:pPr>
        <w:pStyle w:val="a9"/>
        <w:spacing w:before="1"/>
        <w:ind w:left="0"/>
        <w:rPr>
          <w:b/>
          <w:sz w:val="44"/>
        </w:rPr>
      </w:pPr>
    </w:p>
    <w:p w:rsidR="00CA1BDD" w:rsidRDefault="00170CE0">
      <w:pPr>
        <w:spacing w:line="480" w:lineRule="auto"/>
        <w:ind w:left="709" w:right="620" w:firstLine="597"/>
        <w:jc w:val="center"/>
        <w:rPr>
          <w:b/>
          <w:sz w:val="28"/>
        </w:rPr>
      </w:pPr>
      <w:r>
        <w:rPr>
          <w:b/>
          <w:sz w:val="28"/>
        </w:rPr>
        <w:t xml:space="preserve">Право региональной экономической интеграции </w:t>
      </w:r>
    </w:p>
    <w:p w:rsidR="00CA1BDD" w:rsidRDefault="00170CE0">
      <w:pPr>
        <w:spacing w:line="480" w:lineRule="auto"/>
        <w:ind w:left="709" w:right="620" w:firstLine="597"/>
        <w:jc w:val="center"/>
        <w:rPr>
          <w:b/>
          <w:sz w:val="28"/>
        </w:rPr>
      </w:pPr>
      <w:r>
        <w:rPr>
          <w:b/>
          <w:sz w:val="28"/>
        </w:rPr>
        <w:t>Рабочая программа дисциплины</w:t>
      </w:r>
    </w:p>
    <w:p w:rsidR="00CA1BDD" w:rsidRDefault="00CA1BDD">
      <w:pPr>
        <w:pStyle w:val="a9"/>
        <w:spacing w:before="1"/>
        <w:ind w:left="0"/>
        <w:rPr>
          <w:b/>
          <w:sz w:val="43"/>
        </w:rPr>
      </w:pPr>
    </w:p>
    <w:p w:rsidR="00CA1BDD" w:rsidRDefault="00CA1BDD">
      <w:pPr>
        <w:pStyle w:val="a9"/>
        <w:ind w:left="0"/>
        <w:rPr>
          <w:sz w:val="20"/>
        </w:rPr>
      </w:pPr>
    </w:p>
    <w:p w:rsidR="00830095" w:rsidRDefault="00830095">
      <w:pPr>
        <w:pStyle w:val="a9"/>
        <w:ind w:left="0"/>
        <w:rPr>
          <w:sz w:val="20"/>
        </w:rPr>
      </w:pPr>
    </w:p>
    <w:p w:rsidR="00830095" w:rsidRDefault="00830095">
      <w:pPr>
        <w:pStyle w:val="a9"/>
        <w:ind w:left="0"/>
        <w:rPr>
          <w:sz w:val="20"/>
        </w:rPr>
      </w:pPr>
    </w:p>
    <w:p w:rsidR="00830095" w:rsidRDefault="00830095">
      <w:pPr>
        <w:pStyle w:val="a9"/>
        <w:ind w:left="0"/>
        <w:rPr>
          <w:sz w:val="20"/>
        </w:rPr>
      </w:pPr>
    </w:p>
    <w:p w:rsidR="00830095" w:rsidRDefault="00830095">
      <w:pPr>
        <w:pStyle w:val="a9"/>
        <w:ind w:left="0"/>
        <w:rPr>
          <w:sz w:val="20"/>
        </w:rPr>
      </w:pPr>
    </w:p>
    <w:p w:rsidR="00830095" w:rsidRDefault="00830095">
      <w:pPr>
        <w:pStyle w:val="a9"/>
        <w:ind w:left="0"/>
        <w:rPr>
          <w:sz w:val="20"/>
        </w:rPr>
      </w:pPr>
    </w:p>
    <w:p w:rsidR="00830095" w:rsidRDefault="00830095">
      <w:pPr>
        <w:pStyle w:val="a9"/>
        <w:ind w:left="0"/>
        <w:rPr>
          <w:sz w:val="20"/>
        </w:rPr>
      </w:pPr>
    </w:p>
    <w:p w:rsidR="00830095" w:rsidRDefault="00830095">
      <w:pPr>
        <w:pStyle w:val="a9"/>
        <w:ind w:left="0"/>
        <w:rPr>
          <w:sz w:val="20"/>
        </w:rPr>
      </w:pPr>
    </w:p>
    <w:p w:rsidR="00CA1BDD" w:rsidRDefault="00CA1BDD">
      <w:pPr>
        <w:pStyle w:val="a9"/>
        <w:ind w:left="0"/>
        <w:rPr>
          <w:sz w:val="20"/>
        </w:rPr>
      </w:pPr>
    </w:p>
    <w:p w:rsidR="00CA1BDD" w:rsidRDefault="00CA1BDD">
      <w:pPr>
        <w:pStyle w:val="a9"/>
        <w:ind w:left="0"/>
        <w:rPr>
          <w:sz w:val="20"/>
        </w:rPr>
      </w:pPr>
    </w:p>
    <w:p w:rsidR="00CA1BDD" w:rsidRDefault="00CA1BDD">
      <w:pPr>
        <w:pStyle w:val="a9"/>
        <w:ind w:left="0"/>
        <w:rPr>
          <w:sz w:val="20"/>
        </w:rPr>
      </w:pPr>
    </w:p>
    <w:p w:rsidR="00CA1BDD" w:rsidRDefault="00CA1BDD">
      <w:pPr>
        <w:pStyle w:val="a9"/>
        <w:ind w:left="0"/>
        <w:rPr>
          <w:sz w:val="20"/>
        </w:rPr>
      </w:pPr>
    </w:p>
    <w:p w:rsidR="00CA1BDD" w:rsidRDefault="00CA1BDD">
      <w:pPr>
        <w:pStyle w:val="a9"/>
        <w:ind w:left="0"/>
        <w:rPr>
          <w:sz w:val="20"/>
        </w:rPr>
      </w:pPr>
    </w:p>
    <w:p w:rsidR="00CA1BDD" w:rsidRDefault="00CA1BDD">
      <w:pPr>
        <w:pStyle w:val="a9"/>
        <w:ind w:left="0"/>
        <w:rPr>
          <w:sz w:val="20"/>
        </w:rPr>
      </w:pPr>
    </w:p>
    <w:p w:rsidR="00CA1BDD" w:rsidRDefault="00170CE0">
      <w:pPr>
        <w:pStyle w:val="a9"/>
        <w:spacing w:before="230" w:line="322" w:lineRule="exact"/>
        <w:ind w:left="5904" w:right="1058"/>
        <w:jc w:val="center"/>
      </w:pPr>
      <w:r>
        <w:t xml:space="preserve">© </w:t>
      </w:r>
      <w:proofErr w:type="spellStart"/>
      <w:r>
        <w:t>Чувахин</w:t>
      </w:r>
      <w:proofErr w:type="spellEnd"/>
      <w:r>
        <w:t xml:space="preserve"> П.И., 2023</w:t>
      </w:r>
    </w:p>
    <w:p w:rsidR="00CA1BDD" w:rsidRDefault="00170CE0">
      <w:pPr>
        <w:pStyle w:val="a9"/>
        <w:ind w:left="5788" w:right="987"/>
        <w:jc w:val="center"/>
        <w:sectPr w:rsidR="00CA1BDD">
          <w:footerReference w:type="default" r:id="rId8"/>
          <w:pgSz w:w="11906" w:h="16838"/>
          <w:pgMar w:top="1580" w:right="300" w:bottom="900" w:left="500" w:header="0" w:footer="711" w:gutter="0"/>
          <w:pgNumType w:start="2"/>
          <w:cols w:space="720"/>
          <w:formProt w:val="0"/>
          <w:docGrid w:linePitch="100" w:charSpace="4096"/>
        </w:sectPr>
      </w:pPr>
      <w:r>
        <w:t>© Финансовый университет, 2023</w:t>
      </w:r>
    </w:p>
    <w:p w:rsidR="00CA1BDD" w:rsidRDefault="00CA1BDD">
      <w:pPr>
        <w:pStyle w:val="a9"/>
        <w:ind w:left="0"/>
        <w:rPr>
          <w:sz w:val="20"/>
        </w:rPr>
      </w:pPr>
    </w:p>
    <w:p w:rsidR="008F7557" w:rsidRDefault="008F7557" w:rsidP="004C06E7">
      <w:pPr>
        <w:keepNext/>
        <w:autoSpaceDE w:val="0"/>
        <w:autoSpaceDN w:val="0"/>
        <w:adjustRightInd w:val="0"/>
        <w:ind w:left="567" w:right="900" w:firstLine="567"/>
        <w:jc w:val="center"/>
        <w:rPr>
          <w:b/>
          <w:sz w:val="26"/>
          <w:szCs w:val="26"/>
        </w:rPr>
      </w:pPr>
      <w:r w:rsidRPr="00BE755E">
        <w:rPr>
          <w:b/>
          <w:sz w:val="26"/>
          <w:szCs w:val="26"/>
        </w:rPr>
        <w:t>СОДЕРЖАНИЕ</w:t>
      </w:r>
    </w:p>
    <w:p w:rsidR="008F7557" w:rsidRPr="00BE755E" w:rsidRDefault="008F7557" w:rsidP="004C06E7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1. Наименование дисциплины</w:t>
      </w:r>
      <w:r>
        <w:rPr>
          <w:sz w:val="26"/>
          <w:szCs w:val="26"/>
        </w:rPr>
        <w:t>…………………………………………………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.4</w:t>
      </w:r>
    </w:p>
    <w:p w:rsidR="008F7557" w:rsidRPr="00BE755E" w:rsidRDefault="008F7557" w:rsidP="004C06E7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sz w:val="26"/>
          <w:szCs w:val="26"/>
        </w:rPr>
        <w:t>………………………………………………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.4</w:t>
      </w:r>
    </w:p>
    <w:p w:rsidR="008F7557" w:rsidRPr="00BE755E" w:rsidRDefault="008F7557" w:rsidP="004C06E7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3. Место дисциплины в структуре образова</w:t>
      </w:r>
      <w:r>
        <w:rPr>
          <w:sz w:val="26"/>
          <w:szCs w:val="26"/>
        </w:rPr>
        <w:t>тельной программы……………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5</w:t>
      </w:r>
    </w:p>
    <w:p w:rsidR="008F7557" w:rsidRPr="00A95F9E" w:rsidRDefault="008F7557" w:rsidP="004C06E7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r>
        <w:rPr>
          <w:sz w:val="26"/>
          <w:szCs w:val="26"/>
        </w:rPr>
        <w:t>……</w:t>
      </w:r>
      <w:r w:rsidR="004C06E7">
        <w:rPr>
          <w:sz w:val="26"/>
          <w:szCs w:val="26"/>
        </w:rPr>
        <w:t>5</w:t>
      </w:r>
    </w:p>
    <w:p w:rsidR="008F7557" w:rsidRPr="00BE755E" w:rsidRDefault="008F7557" w:rsidP="004C06E7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>
        <w:rPr>
          <w:sz w:val="26"/>
          <w:szCs w:val="26"/>
        </w:rPr>
        <w:t>видов учебных занятий……………</w:t>
      </w:r>
      <w:r w:rsidR="001F3A89">
        <w:rPr>
          <w:sz w:val="26"/>
          <w:szCs w:val="26"/>
        </w:rPr>
        <w:t>6</w:t>
      </w:r>
    </w:p>
    <w:p w:rsidR="008F7557" w:rsidRPr="00BE755E" w:rsidRDefault="008F7557" w:rsidP="004C06E7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5.1. Содержание дисципл</w:t>
      </w:r>
      <w:r>
        <w:rPr>
          <w:sz w:val="26"/>
          <w:szCs w:val="26"/>
        </w:rPr>
        <w:t>ины………………………………………………………...6</w:t>
      </w:r>
    </w:p>
    <w:p w:rsidR="008F7557" w:rsidRPr="00BE755E" w:rsidRDefault="008F7557" w:rsidP="004C06E7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5.2. Учебно-тематический план</w:t>
      </w:r>
      <w:r>
        <w:rPr>
          <w:sz w:val="26"/>
          <w:szCs w:val="26"/>
        </w:rPr>
        <w:t>………………………………………………………</w:t>
      </w:r>
      <w:r w:rsidR="005653EF">
        <w:rPr>
          <w:sz w:val="26"/>
          <w:szCs w:val="26"/>
        </w:rPr>
        <w:t>8</w:t>
      </w:r>
    </w:p>
    <w:p w:rsidR="008F7557" w:rsidRPr="00A71241" w:rsidRDefault="008F7557" w:rsidP="004C06E7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5.3. Содержание семинаров, практичес</w:t>
      </w:r>
      <w:r>
        <w:rPr>
          <w:sz w:val="26"/>
          <w:szCs w:val="26"/>
        </w:rPr>
        <w:t>ких занятий…………………………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 w:rsidR="005653EF">
        <w:rPr>
          <w:sz w:val="26"/>
          <w:szCs w:val="26"/>
        </w:rPr>
        <w:t>9</w:t>
      </w:r>
    </w:p>
    <w:p w:rsidR="008F7557" w:rsidRPr="00A71241" w:rsidRDefault="008F7557" w:rsidP="004C06E7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6. Перечень учебно-методического обеспечения для самостоятельной работы обучающихся по дисциплин</w:t>
      </w:r>
      <w:r>
        <w:rPr>
          <w:sz w:val="26"/>
          <w:szCs w:val="26"/>
        </w:rPr>
        <w:t>е………………………………………………………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.1</w:t>
      </w:r>
      <w:r w:rsidR="001F3A89">
        <w:rPr>
          <w:sz w:val="26"/>
          <w:szCs w:val="26"/>
        </w:rPr>
        <w:t>2</w:t>
      </w:r>
    </w:p>
    <w:p w:rsidR="008F7557" w:rsidRPr="00A71241" w:rsidRDefault="008F7557" w:rsidP="004C06E7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6.1. Перечень вопросов, отводимых на самостоятельное освоение дисциплины, формы внеаудиторной самостоятельно</w:t>
      </w:r>
      <w:r>
        <w:rPr>
          <w:sz w:val="26"/>
          <w:szCs w:val="26"/>
        </w:rPr>
        <w:t>й работы…………………………………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.1</w:t>
      </w:r>
      <w:r w:rsidR="001F3A89">
        <w:rPr>
          <w:sz w:val="26"/>
          <w:szCs w:val="26"/>
        </w:rPr>
        <w:t>2</w:t>
      </w:r>
    </w:p>
    <w:p w:rsidR="008F7557" w:rsidRPr="00A71241" w:rsidRDefault="008F7557" w:rsidP="004C06E7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 xml:space="preserve">6.2. Перечень вопросов, заданий, тем для подготовки к текущему </w:t>
      </w:r>
      <w:proofErr w:type="gramStart"/>
      <w:r w:rsidRPr="00BE755E">
        <w:rPr>
          <w:sz w:val="26"/>
          <w:szCs w:val="26"/>
        </w:rPr>
        <w:t>контролю</w:t>
      </w:r>
      <w:r>
        <w:rPr>
          <w:sz w:val="26"/>
          <w:szCs w:val="26"/>
        </w:rPr>
        <w:t>….</w:t>
      </w:r>
      <w:proofErr w:type="gramEnd"/>
      <w:r>
        <w:rPr>
          <w:sz w:val="26"/>
          <w:szCs w:val="26"/>
        </w:rPr>
        <w:t>.1</w:t>
      </w:r>
      <w:r w:rsidR="005653EF">
        <w:rPr>
          <w:sz w:val="26"/>
          <w:szCs w:val="26"/>
        </w:rPr>
        <w:t>3</w:t>
      </w:r>
    </w:p>
    <w:p w:rsidR="008F7557" w:rsidRPr="00BE755E" w:rsidRDefault="008F7557" w:rsidP="004C06E7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 xml:space="preserve">7. Фонд оценочных средств для проведения промежуточной аттестации обучающихся по </w:t>
      </w:r>
      <w:r>
        <w:rPr>
          <w:sz w:val="26"/>
          <w:szCs w:val="26"/>
        </w:rPr>
        <w:t>д</w:t>
      </w:r>
      <w:r w:rsidRPr="00BE755E">
        <w:rPr>
          <w:sz w:val="26"/>
          <w:szCs w:val="26"/>
        </w:rPr>
        <w:t>исциплине</w:t>
      </w:r>
      <w:r>
        <w:rPr>
          <w:sz w:val="26"/>
          <w:szCs w:val="26"/>
        </w:rPr>
        <w:t>………………………………………………………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</w:t>
      </w:r>
      <w:r w:rsidR="004846D6">
        <w:rPr>
          <w:sz w:val="26"/>
          <w:szCs w:val="26"/>
        </w:rPr>
        <w:t>16</w:t>
      </w:r>
    </w:p>
    <w:p w:rsidR="008F7557" w:rsidRPr="00A71241" w:rsidRDefault="008F7557" w:rsidP="004C06E7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8. Перечень основной и дополнительной учебной литературы, необходимой для освоения дисциплины</w:t>
      </w:r>
      <w:r>
        <w:rPr>
          <w:sz w:val="26"/>
          <w:szCs w:val="26"/>
        </w:rPr>
        <w:t>………………………………………………………………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.2</w:t>
      </w:r>
      <w:r w:rsidR="004846D6">
        <w:rPr>
          <w:sz w:val="26"/>
          <w:szCs w:val="26"/>
        </w:rPr>
        <w:t>0</w:t>
      </w:r>
    </w:p>
    <w:p w:rsidR="008F7557" w:rsidRPr="00A71241" w:rsidRDefault="008F7557" w:rsidP="004C06E7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9. Перечень ресурсов информационно-телекоммуникационной сети «Интернет», необходимых для освоения дисци</w:t>
      </w:r>
      <w:r>
        <w:rPr>
          <w:sz w:val="26"/>
          <w:szCs w:val="26"/>
        </w:rPr>
        <w:t>плины………………………………………………...</w:t>
      </w:r>
      <w:r w:rsidR="007C38C4">
        <w:rPr>
          <w:sz w:val="26"/>
          <w:szCs w:val="26"/>
        </w:rPr>
        <w:t>22</w:t>
      </w:r>
    </w:p>
    <w:p w:rsidR="008F7557" w:rsidRPr="006463E0" w:rsidRDefault="008F7557" w:rsidP="004C06E7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10. Методические указания для обучающихся</w:t>
      </w:r>
      <w:r>
        <w:rPr>
          <w:sz w:val="26"/>
          <w:szCs w:val="26"/>
        </w:rPr>
        <w:t xml:space="preserve"> по освоению дисциплины………2</w:t>
      </w:r>
      <w:r w:rsidR="004846D6">
        <w:rPr>
          <w:sz w:val="26"/>
          <w:szCs w:val="26"/>
        </w:rPr>
        <w:t>2</w:t>
      </w:r>
    </w:p>
    <w:p w:rsidR="008F7557" w:rsidRDefault="008F7557" w:rsidP="004C06E7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>
        <w:rPr>
          <w:sz w:val="26"/>
          <w:szCs w:val="26"/>
        </w:rPr>
        <w:t xml:space="preserve"> справочных систем……………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2</w:t>
      </w:r>
      <w:r w:rsidR="004846D6">
        <w:rPr>
          <w:sz w:val="26"/>
          <w:szCs w:val="26"/>
        </w:rPr>
        <w:t>3</w:t>
      </w:r>
    </w:p>
    <w:p w:rsidR="008F7557" w:rsidRDefault="008F7557" w:rsidP="004C06E7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EB2D34">
        <w:rPr>
          <w:sz w:val="26"/>
          <w:szCs w:val="26"/>
        </w:rPr>
        <w:t xml:space="preserve">12. </w:t>
      </w:r>
      <w:r w:rsidRPr="00BE755E">
        <w:rPr>
          <w:sz w:val="26"/>
          <w:szCs w:val="26"/>
        </w:rPr>
        <w:t>Описание материально-технической базы, необходимой для осуществления образовательного процесса по д</w:t>
      </w:r>
      <w:r>
        <w:rPr>
          <w:sz w:val="26"/>
          <w:szCs w:val="26"/>
        </w:rPr>
        <w:t>исциплине……………………………………………...2</w:t>
      </w:r>
      <w:r w:rsidR="007C38C4">
        <w:rPr>
          <w:sz w:val="26"/>
          <w:szCs w:val="26"/>
        </w:rPr>
        <w:t>4</w:t>
      </w:r>
    </w:p>
    <w:p w:rsidR="008F7557" w:rsidRDefault="008F7557" w:rsidP="004C06E7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</w:p>
    <w:p w:rsidR="008F7557" w:rsidRDefault="008F7557" w:rsidP="004C06E7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</w:p>
    <w:p w:rsidR="008F7557" w:rsidRPr="00EB2D34" w:rsidRDefault="008F7557" w:rsidP="004C06E7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</w:p>
    <w:p w:rsidR="008F7557" w:rsidRDefault="008F7557" w:rsidP="008F7557">
      <w:pPr>
        <w:pStyle w:val="1"/>
        <w:numPr>
          <w:ilvl w:val="0"/>
          <w:numId w:val="27"/>
        </w:numPr>
        <w:tabs>
          <w:tab w:val="clear" w:pos="0"/>
          <w:tab w:val="left" w:pos="1651"/>
        </w:tabs>
        <w:spacing w:before="72"/>
        <w:ind w:left="567" w:right="900" w:firstLine="567"/>
      </w:pPr>
      <w:r>
        <w:lastRenderedPageBreak/>
        <w:t>Наименование</w:t>
      </w:r>
      <w:r>
        <w:rPr>
          <w:spacing w:val="-1"/>
        </w:rPr>
        <w:t xml:space="preserve"> </w:t>
      </w:r>
      <w:r>
        <w:t>дисциплины</w:t>
      </w:r>
    </w:p>
    <w:p w:rsidR="008F7557" w:rsidRDefault="008F7557" w:rsidP="008F7557">
      <w:pPr>
        <w:pStyle w:val="a9"/>
        <w:spacing w:before="158"/>
        <w:ind w:left="567" w:right="900" w:firstLine="567"/>
        <w:jc w:val="both"/>
      </w:pPr>
      <w:r>
        <w:t>Право евразийской экономической интеграции (на английском языке)</w:t>
      </w:r>
    </w:p>
    <w:p w:rsidR="008F7557" w:rsidRDefault="008F7557" w:rsidP="008F7557">
      <w:pPr>
        <w:pStyle w:val="a9"/>
        <w:spacing w:before="158"/>
        <w:ind w:left="567" w:right="900" w:firstLine="567"/>
        <w:jc w:val="both"/>
      </w:pPr>
    </w:p>
    <w:p w:rsidR="008F7557" w:rsidRPr="00B7443B" w:rsidRDefault="008F7557" w:rsidP="008F7557">
      <w:pPr>
        <w:pStyle w:val="1"/>
        <w:numPr>
          <w:ilvl w:val="0"/>
          <w:numId w:val="27"/>
        </w:numPr>
        <w:tabs>
          <w:tab w:val="clear" w:pos="0"/>
          <w:tab w:val="left" w:pos="1418"/>
        </w:tabs>
        <w:spacing w:before="166" w:after="3" w:line="360" w:lineRule="auto"/>
        <w:ind w:left="567" w:right="900" w:firstLine="567"/>
      </w:pPr>
      <w:bookmarkStart w:id="1" w:name="_bookmark1"/>
      <w:bookmarkEnd w:id="1"/>
      <w: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   </w:t>
      </w:r>
    </w:p>
    <w:tbl>
      <w:tblPr>
        <w:tblStyle w:val="af4"/>
        <w:tblW w:w="1105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127"/>
        <w:gridCol w:w="2551"/>
        <w:gridCol w:w="5245"/>
      </w:tblGrid>
      <w:tr w:rsidR="00CA1BDD" w:rsidTr="004C06E7">
        <w:tc>
          <w:tcPr>
            <w:tcW w:w="1134" w:type="dxa"/>
          </w:tcPr>
          <w:p w:rsidR="00CA1BDD" w:rsidRDefault="00170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127" w:type="dxa"/>
          </w:tcPr>
          <w:p w:rsidR="00CA1BDD" w:rsidRDefault="00170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</w:tcPr>
          <w:p w:rsidR="00CA1BDD" w:rsidRDefault="00170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245" w:type="dxa"/>
          </w:tcPr>
          <w:p w:rsidR="00CA1BDD" w:rsidRDefault="00170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</w:t>
            </w:r>
            <w:r>
              <w:rPr>
                <w:sz w:val="24"/>
                <w:szCs w:val="24"/>
              </w:rPr>
              <w:tab/>
              <w:t>обучения</w:t>
            </w:r>
            <w:r w:rsidR="008F7557">
              <w:rPr>
                <w:sz w:val="24"/>
                <w:szCs w:val="24"/>
              </w:rPr>
              <w:t xml:space="preserve"> (</w:t>
            </w:r>
            <w:r w:rsidRPr="008F7557">
              <w:rPr>
                <w:sz w:val="24"/>
                <w:szCs w:val="24"/>
              </w:rPr>
              <w:t>умения и знания), соотнесенные</w:t>
            </w:r>
            <w:r>
              <w:rPr>
                <w:sz w:val="24"/>
                <w:szCs w:val="24"/>
              </w:rPr>
              <w:t xml:space="preserve"> с</w:t>
            </w:r>
          </w:p>
          <w:p w:rsidR="00CA1BDD" w:rsidRDefault="00170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компетенциями/индикаторами достижения компетенции</w:t>
            </w:r>
          </w:p>
        </w:tc>
      </w:tr>
      <w:tr w:rsidR="00CA1BDD" w:rsidTr="004C06E7">
        <w:tc>
          <w:tcPr>
            <w:tcW w:w="1134" w:type="dxa"/>
            <w:vMerge w:val="restart"/>
          </w:tcPr>
          <w:p w:rsidR="00CA1BDD" w:rsidRPr="00830095" w:rsidRDefault="00170CE0">
            <w:pPr>
              <w:rPr>
                <w:b/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2127" w:type="dxa"/>
            <w:vMerge w:val="restart"/>
          </w:tcPr>
          <w:p w:rsidR="00CA1BDD" w:rsidRDefault="00170C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квалифицированно интерпретировать международные правовые акты, регулирующие международные финансовые и экономические отношения</w:t>
            </w:r>
          </w:p>
        </w:tc>
        <w:tc>
          <w:tcPr>
            <w:tcW w:w="2551" w:type="dxa"/>
          </w:tcPr>
          <w:p w:rsidR="00CA1BDD" w:rsidRDefault="00170C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значение международных правовых актов в регулировании финансовых и экономических отношений.</w:t>
            </w:r>
          </w:p>
        </w:tc>
        <w:tc>
          <w:tcPr>
            <w:tcW w:w="5245" w:type="dxa"/>
          </w:tcPr>
          <w:p w:rsidR="00CA1BDD" w:rsidRDefault="00170CE0">
            <w:pPr>
              <w:pStyle w:val="TableParagraph"/>
              <w:ind w:left="0" w:right="98"/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основные положения учредительных актов организаций экономической интеграции, а также их соотношение с иными международно-правовыми актами</w:t>
            </w:r>
          </w:p>
          <w:p w:rsidR="00CA1BDD" w:rsidRDefault="00CA1BDD">
            <w:pPr>
              <w:pStyle w:val="TableParagraph"/>
              <w:ind w:left="104" w:right="98"/>
              <w:jc w:val="both"/>
              <w:rPr>
                <w:sz w:val="24"/>
                <w:szCs w:val="24"/>
              </w:rPr>
            </w:pPr>
          </w:p>
          <w:p w:rsidR="00CA1BDD" w:rsidRDefault="00170CE0" w:rsidP="00170CE0">
            <w:pPr>
              <w:pStyle w:val="TableParagraph"/>
              <w:tabs>
                <w:tab w:val="left" w:pos="2864"/>
              </w:tabs>
              <w:ind w:left="0"/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четко систематизировать, обобщать и описывать правовые нормы, содержащиеся в учредительных актах организаций экономической интеграции</w:t>
            </w:r>
          </w:p>
        </w:tc>
      </w:tr>
      <w:tr w:rsidR="00CA1BDD" w:rsidTr="004C06E7">
        <w:tc>
          <w:tcPr>
            <w:tcW w:w="1134" w:type="dxa"/>
            <w:vMerge/>
          </w:tcPr>
          <w:p w:rsidR="00CA1BDD" w:rsidRDefault="00CA1BDD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A1BDD" w:rsidRDefault="00CA1BDD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A1BDD" w:rsidRDefault="00170C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Грамотно применяет нормы права, регулирующие международные финансовые и экономические отношения.</w:t>
            </w:r>
          </w:p>
        </w:tc>
        <w:tc>
          <w:tcPr>
            <w:tcW w:w="5245" w:type="dxa"/>
          </w:tcPr>
          <w:p w:rsidR="00CA1BDD" w:rsidRDefault="00170CE0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основные нормы учредительных актов организаций экономической интеграции в области создания, функционирования и компетенции таких интеграционных объединений</w:t>
            </w:r>
          </w:p>
          <w:p w:rsidR="00CA1BDD" w:rsidRDefault="00CA1BDD">
            <w:pPr>
              <w:jc w:val="both"/>
              <w:rPr>
                <w:sz w:val="24"/>
                <w:szCs w:val="24"/>
              </w:rPr>
            </w:pPr>
          </w:p>
          <w:p w:rsidR="00CA1BDD" w:rsidRDefault="00170CE0" w:rsidP="00170CE0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международно-правовые нормы договоров о создании </w:t>
            </w:r>
            <w:r w:rsidRPr="00170CE0">
              <w:rPr>
                <w:sz w:val="24"/>
                <w:szCs w:val="24"/>
              </w:rPr>
              <w:t>организаций экономической интеграции</w:t>
            </w:r>
          </w:p>
        </w:tc>
      </w:tr>
      <w:tr w:rsidR="00CA1BDD" w:rsidTr="004C06E7">
        <w:tc>
          <w:tcPr>
            <w:tcW w:w="1134" w:type="dxa"/>
            <w:vMerge/>
          </w:tcPr>
          <w:p w:rsidR="00CA1BDD" w:rsidRDefault="00CA1BDD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A1BDD" w:rsidRDefault="00CA1BDD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A1BDD" w:rsidRDefault="00170C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Осуществляет толкование международных правовых актов в целях устранения пробелов и коллизий в правоприменительной деятельности.</w:t>
            </w:r>
          </w:p>
        </w:tc>
        <w:tc>
          <w:tcPr>
            <w:tcW w:w="5245" w:type="dxa"/>
          </w:tcPr>
          <w:p w:rsidR="00CA1BDD" w:rsidRDefault="00170CE0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нормы права различных интеграционных объединений в сфере регулирования внешнеэкономического взаимодействия государств-членов </w:t>
            </w:r>
          </w:p>
          <w:p w:rsidR="00CA1BDD" w:rsidRDefault="00CA1BDD">
            <w:pPr>
              <w:jc w:val="both"/>
              <w:rPr>
                <w:sz w:val="24"/>
                <w:szCs w:val="24"/>
              </w:rPr>
            </w:pPr>
          </w:p>
          <w:p w:rsidR="00CA1BDD" w:rsidRDefault="00170CE0" w:rsidP="00170CE0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необходимые нормы права интеграционных объединений в зависимости от рассматриваемых правоотношений</w:t>
            </w:r>
          </w:p>
        </w:tc>
      </w:tr>
      <w:tr w:rsidR="00CA1BDD" w:rsidTr="004C06E7">
        <w:tc>
          <w:tcPr>
            <w:tcW w:w="1134" w:type="dxa"/>
            <w:vMerge w:val="restart"/>
          </w:tcPr>
          <w:p w:rsidR="00CA1BDD" w:rsidRPr="00830095" w:rsidRDefault="00170CE0">
            <w:pPr>
              <w:pStyle w:val="1"/>
              <w:tabs>
                <w:tab w:val="left" w:pos="1418"/>
              </w:tabs>
              <w:spacing w:before="166" w:after="3" w:line="360" w:lineRule="auto"/>
              <w:ind w:left="0"/>
              <w:rPr>
                <w:sz w:val="24"/>
                <w:szCs w:val="24"/>
              </w:rPr>
            </w:pPr>
            <w:r w:rsidRPr="00830095">
              <w:rPr>
                <w:sz w:val="24"/>
                <w:szCs w:val="24"/>
              </w:rPr>
              <w:t>ПКП-2</w:t>
            </w:r>
          </w:p>
        </w:tc>
        <w:tc>
          <w:tcPr>
            <w:tcW w:w="2127" w:type="dxa"/>
            <w:vMerge w:val="restart"/>
          </w:tcPr>
          <w:p w:rsidR="00CA1BDD" w:rsidRDefault="00170C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проводить анализ и давать квалификацию явлениям, событиям и фактам международной экономической и финансовой жизни</w:t>
            </w:r>
          </w:p>
        </w:tc>
        <w:tc>
          <w:tcPr>
            <w:tcW w:w="2551" w:type="dxa"/>
          </w:tcPr>
          <w:p w:rsidR="00CA1BDD" w:rsidRDefault="00170C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Обосновывает принимаемые решения в рамках поставленной задачи и совершает юридические действия в точном соответствии с законом, явлениями, событиями и фактами международной экономической и финансовой жизни</w:t>
            </w:r>
          </w:p>
        </w:tc>
        <w:tc>
          <w:tcPr>
            <w:tcW w:w="5245" w:type="dxa"/>
          </w:tcPr>
          <w:p w:rsidR="00CA1BDD" w:rsidRDefault="00170CE0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основные решения судов и трибуналов интеграционных объединений при рассмотрении дел с участием хозяйствующих субъектов государств-членов и соотносить их с нормами внутреннего права</w:t>
            </w:r>
          </w:p>
          <w:p w:rsidR="00CA1BDD" w:rsidRPr="00830095" w:rsidRDefault="00CA1BDD">
            <w:pPr>
              <w:jc w:val="both"/>
              <w:rPr>
                <w:b/>
                <w:sz w:val="24"/>
                <w:szCs w:val="24"/>
              </w:rPr>
            </w:pPr>
          </w:p>
          <w:p w:rsidR="00CA1BDD" w:rsidRDefault="00170CE0" w:rsidP="00170CE0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правоотношения, возникающие в рамках региональной экономической интеграции на их соответствие нормам международного экономического права</w:t>
            </w:r>
          </w:p>
        </w:tc>
      </w:tr>
      <w:tr w:rsidR="00CA1BDD" w:rsidTr="004C06E7">
        <w:tc>
          <w:tcPr>
            <w:tcW w:w="1134" w:type="dxa"/>
            <w:vMerge/>
          </w:tcPr>
          <w:p w:rsidR="00CA1BDD" w:rsidRDefault="00CA1BDD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A1BDD" w:rsidRDefault="00CA1BDD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A1BDD" w:rsidRDefault="00170C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Анализирует юридические факты и возникающие в связи с ними правоотношения, толкует и правильно применяет правовые нормы, содержащиеся в международных правовых актах.</w:t>
            </w:r>
          </w:p>
        </w:tc>
        <w:tc>
          <w:tcPr>
            <w:tcW w:w="5245" w:type="dxa"/>
          </w:tcPr>
          <w:p w:rsidR="00CA1BDD" w:rsidRDefault="00170CE0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основные международно-правовые нормы в области функционирования интеграционных объединений</w:t>
            </w:r>
          </w:p>
          <w:p w:rsidR="00CA1BDD" w:rsidRDefault="00CA1BDD">
            <w:pPr>
              <w:jc w:val="both"/>
              <w:rPr>
                <w:sz w:val="24"/>
                <w:szCs w:val="24"/>
              </w:rPr>
            </w:pPr>
          </w:p>
          <w:p w:rsidR="00CA1BDD" w:rsidRDefault="00170CE0" w:rsidP="00170CE0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объективно оценивать международные правоотношение для разрешения спорных ситуаций, возникающий в рамках функционирования</w:t>
            </w:r>
            <w:r>
              <w:t xml:space="preserve"> </w:t>
            </w:r>
            <w:r w:rsidRPr="00170CE0">
              <w:rPr>
                <w:sz w:val="24"/>
                <w:szCs w:val="24"/>
              </w:rPr>
              <w:t>организаций экономической интеграции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CA1BDD" w:rsidTr="004C06E7">
        <w:tc>
          <w:tcPr>
            <w:tcW w:w="1134" w:type="dxa"/>
            <w:vMerge/>
          </w:tcPr>
          <w:p w:rsidR="00CA1BDD" w:rsidRDefault="00CA1BDD" w:rsidP="00A219C7">
            <w:pPr>
              <w:pStyle w:val="1"/>
              <w:tabs>
                <w:tab w:val="left" w:pos="1418"/>
              </w:tabs>
              <w:spacing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A1BDD" w:rsidRDefault="00CA1BDD" w:rsidP="00A219C7">
            <w:pPr>
              <w:pStyle w:val="1"/>
              <w:tabs>
                <w:tab w:val="left" w:pos="1418"/>
              </w:tabs>
              <w:spacing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A1BDD" w:rsidRDefault="00170CE0" w:rsidP="00A219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Демонстрирует навыки анализа правоприменительной практики.</w:t>
            </w:r>
          </w:p>
        </w:tc>
        <w:tc>
          <w:tcPr>
            <w:tcW w:w="5245" w:type="dxa"/>
          </w:tcPr>
          <w:p w:rsidR="00CA1BDD" w:rsidRDefault="00170CE0" w:rsidP="00A219C7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основные правоприменительные акты интеграционных объединений</w:t>
            </w:r>
          </w:p>
          <w:p w:rsidR="00CA1BDD" w:rsidRDefault="00CA1BDD" w:rsidP="00A219C7">
            <w:pPr>
              <w:jc w:val="both"/>
              <w:rPr>
                <w:sz w:val="24"/>
                <w:szCs w:val="24"/>
              </w:rPr>
            </w:pPr>
          </w:p>
          <w:p w:rsidR="00CA1BDD" w:rsidRDefault="00170CE0" w:rsidP="00A219C7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правоприменительную практику органов интеграционных объединений</w:t>
            </w:r>
          </w:p>
        </w:tc>
      </w:tr>
    </w:tbl>
    <w:p w:rsidR="00A219C7" w:rsidRDefault="00A219C7" w:rsidP="00A219C7">
      <w:pPr>
        <w:pStyle w:val="1"/>
        <w:tabs>
          <w:tab w:val="left" w:pos="1730"/>
        </w:tabs>
        <w:ind w:right="900"/>
      </w:pPr>
    </w:p>
    <w:p w:rsidR="00CA1BDD" w:rsidRDefault="00170CE0" w:rsidP="00A219C7">
      <w:pPr>
        <w:pStyle w:val="1"/>
        <w:numPr>
          <w:ilvl w:val="0"/>
          <w:numId w:val="29"/>
        </w:numPr>
        <w:tabs>
          <w:tab w:val="left" w:pos="1730"/>
        </w:tabs>
        <w:ind w:right="900"/>
      </w:pPr>
      <w:r>
        <w:t>Место дисциплины в структуре образовательной</w:t>
      </w:r>
      <w:r>
        <w:rPr>
          <w:spacing w:val="-9"/>
        </w:rPr>
        <w:t xml:space="preserve"> </w:t>
      </w:r>
      <w:r>
        <w:t>программы</w:t>
      </w:r>
    </w:p>
    <w:p w:rsidR="00CA1BDD" w:rsidRDefault="00830095" w:rsidP="008F7557">
      <w:pPr>
        <w:pStyle w:val="a9"/>
        <w:spacing w:before="158" w:line="360" w:lineRule="auto"/>
        <w:ind w:left="567" w:right="900" w:firstLine="567"/>
        <w:jc w:val="both"/>
      </w:pPr>
      <w:r>
        <w:t>Д</w:t>
      </w:r>
      <w:r w:rsidR="00170CE0">
        <w:t xml:space="preserve">исциплина «Право региональной экономической интеграции» входит в </w:t>
      </w:r>
      <w:r w:rsidRPr="00830095">
        <w:t>цикл профиля (элективный) части, формируемой участниками образовательных отношений (Модуль «Право международной экономической интеграции» (с частичной реализацией на английском языке)</w:t>
      </w:r>
      <w:r w:rsidR="00B22DF1">
        <w:t>)</w:t>
      </w:r>
      <w:r>
        <w:t xml:space="preserve"> для </w:t>
      </w:r>
      <w:r w:rsidRPr="00AB5135">
        <w:t xml:space="preserve">направления подготовки </w:t>
      </w:r>
      <w:r>
        <w:t>40</w:t>
      </w:r>
      <w:r w:rsidRPr="00AB5135">
        <w:t>.03.01 «</w:t>
      </w:r>
      <w:r w:rsidRPr="00830095">
        <w:t>Юриспруденция</w:t>
      </w:r>
      <w:r w:rsidRPr="00AB5135">
        <w:t>»</w:t>
      </w:r>
      <w:r>
        <w:t xml:space="preserve">, </w:t>
      </w:r>
      <w:r w:rsidRPr="006A534E">
        <w:t>профил</w:t>
      </w:r>
      <w:r>
        <w:t>ь</w:t>
      </w:r>
      <w:r w:rsidR="00170CE0">
        <w:t xml:space="preserve"> «Ме</w:t>
      </w:r>
      <w:r w:rsidR="004C06E7">
        <w:t>ждународное экономическое право</w:t>
      </w:r>
      <w:r w:rsidR="00170CE0">
        <w:t xml:space="preserve"> (с частичной реализацией на английском языке)</w:t>
      </w:r>
      <w:r w:rsidR="004C06E7">
        <w:t>»</w:t>
      </w:r>
      <w:r w:rsidR="00170CE0">
        <w:t>.</w:t>
      </w:r>
    </w:p>
    <w:p w:rsidR="00CA1BDD" w:rsidRDefault="00CA1BDD" w:rsidP="008F7557">
      <w:pPr>
        <w:pStyle w:val="a9"/>
        <w:spacing w:before="5"/>
        <w:ind w:left="567" w:right="900" w:firstLine="567"/>
        <w:rPr>
          <w:sz w:val="42"/>
        </w:rPr>
      </w:pPr>
    </w:p>
    <w:p w:rsidR="00CA1BDD" w:rsidRDefault="00E24AC5" w:rsidP="00A219C7">
      <w:pPr>
        <w:pStyle w:val="1"/>
        <w:numPr>
          <w:ilvl w:val="0"/>
          <w:numId w:val="29"/>
        </w:numPr>
        <w:tabs>
          <w:tab w:val="left" w:pos="1876"/>
        </w:tabs>
        <w:spacing w:line="360" w:lineRule="auto"/>
        <w:ind w:left="567" w:right="900" w:firstLine="567"/>
      </w:pPr>
      <w:r>
        <w:t xml:space="preserve">Объем дисциплины </w:t>
      </w:r>
      <w:r w:rsidR="00170CE0">
        <w:t>в зачетных единицах и в академических</w:t>
      </w:r>
      <w:r w:rsidR="00170CE0">
        <w:rPr>
          <w:spacing w:val="-11"/>
        </w:rPr>
        <w:t xml:space="preserve"> </w:t>
      </w:r>
      <w:r w:rsidR="00170CE0">
        <w:t>часах</w:t>
      </w:r>
      <w:r w:rsidR="00170CE0">
        <w:rPr>
          <w:spacing w:val="-10"/>
        </w:rPr>
        <w:t xml:space="preserve"> </w:t>
      </w:r>
      <w:r w:rsidR="00170CE0">
        <w:t>с</w:t>
      </w:r>
      <w:r w:rsidR="00170CE0">
        <w:rPr>
          <w:spacing w:val="-9"/>
        </w:rPr>
        <w:t xml:space="preserve"> </w:t>
      </w:r>
      <w:r w:rsidR="00170CE0">
        <w:t>выделением</w:t>
      </w:r>
      <w:r w:rsidR="00170CE0">
        <w:rPr>
          <w:spacing w:val="-8"/>
        </w:rPr>
        <w:t xml:space="preserve"> </w:t>
      </w:r>
      <w:r w:rsidR="00170CE0">
        <w:t>объема</w:t>
      </w:r>
      <w:r w:rsidR="00170CE0">
        <w:rPr>
          <w:spacing w:val="-10"/>
        </w:rPr>
        <w:t xml:space="preserve"> </w:t>
      </w:r>
      <w:r w:rsidR="00170CE0">
        <w:t>аудиторной</w:t>
      </w:r>
      <w:r w:rsidR="00170CE0">
        <w:rPr>
          <w:spacing w:val="-10"/>
        </w:rPr>
        <w:t xml:space="preserve"> </w:t>
      </w:r>
      <w:r w:rsidR="00170CE0">
        <w:t>(лекции,</w:t>
      </w:r>
      <w:r w:rsidR="00170CE0">
        <w:rPr>
          <w:spacing w:val="-9"/>
        </w:rPr>
        <w:t xml:space="preserve"> </w:t>
      </w:r>
      <w:r w:rsidR="00170CE0">
        <w:t>семинары) и самостоятельной работы</w:t>
      </w:r>
      <w:r w:rsidR="00170CE0">
        <w:rPr>
          <w:spacing w:val="-6"/>
        </w:rPr>
        <w:t xml:space="preserve"> </w:t>
      </w:r>
      <w:r w:rsidR="00170CE0">
        <w:t>обучающихся</w:t>
      </w:r>
    </w:p>
    <w:p w:rsidR="00CA1BDD" w:rsidRDefault="00170CE0" w:rsidP="004C06E7">
      <w:pPr>
        <w:spacing w:line="316" w:lineRule="exact"/>
        <w:ind w:right="159"/>
        <w:jc w:val="center"/>
        <w:rPr>
          <w:i/>
          <w:sz w:val="24"/>
        </w:rPr>
      </w:pPr>
      <w:r>
        <w:rPr>
          <w:spacing w:val="-71"/>
          <w:sz w:val="28"/>
          <w:u w:val="single"/>
        </w:rPr>
        <w:t xml:space="preserve"> </w:t>
      </w:r>
    </w:p>
    <w:tbl>
      <w:tblPr>
        <w:tblStyle w:val="TableNormal"/>
        <w:tblW w:w="9738" w:type="dxa"/>
        <w:tblInd w:w="68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701"/>
        <w:gridCol w:w="2326"/>
        <w:gridCol w:w="2711"/>
      </w:tblGrid>
      <w:tr w:rsidR="00CA1BDD" w:rsidTr="00B22DF1">
        <w:trPr>
          <w:trHeight w:val="729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73" w:lineRule="exact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DF1" w:rsidRDefault="00170CE0">
            <w:pPr>
              <w:pStyle w:val="TableParagraph"/>
              <w:ind w:left="703" w:right="316" w:hanging="35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Всего </w:t>
            </w:r>
          </w:p>
          <w:p w:rsidR="00CA1BDD" w:rsidRDefault="00B22DF1">
            <w:pPr>
              <w:pStyle w:val="TableParagraph"/>
              <w:ind w:left="703" w:right="316" w:hanging="358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 w:rsidR="00170CE0">
              <w:rPr>
                <w:b/>
                <w:sz w:val="24"/>
              </w:rPr>
              <w:t>в з/е и часах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ind w:left="305" w:right="207" w:hanging="70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 xml:space="preserve">Семестр </w:t>
            </w:r>
            <w:r>
              <w:rPr>
                <w:b/>
                <w:sz w:val="24"/>
                <w:lang w:val="en-US"/>
              </w:rPr>
              <w:t>7</w:t>
            </w:r>
          </w:p>
          <w:p w:rsidR="00CA1BDD" w:rsidRDefault="00170CE0">
            <w:pPr>
              <w:pStyle w:val="TableParagraph"/>
              <w:ind w:left="305" w:right="207" w:hanging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CA1BDD" w:rsidTr="00B22DF1">
        <w:trPr>
          <w:trHeight w:val="625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трудоёмкость дисциплины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before="97"/>
              <w:ind w:left="240" w:right="2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 </w:t>
            </w:r>
            <w:proofErr w:type="spellStart"/>
            <w:r>
              <w:rPr>
                <w:b/>
                <w:sz w:val="28"/>
                <w:szCs w:val="28"/>
              </w:rPr>
              <w:t>з.е</w:t>
            </w:r>
            <w:proofErr w:type="spellEnd"/>
            <w:r>
              <w:rPr>
                <w:b/>
                <w:sz w:val="28"/>
                <w:szCs w:val="28"/>
              </w:rPr>
              <w:t>. и 108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before="97"/>
              <w:ind w:left="362" w:right="3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164</w:t>
            </w:r>
          </w:p>
        </w:tc>
      </w:tr>
      <w:tr w:rsidR="00CA1BDD" w:rsidTr="00B22DF1">
        <w:trPr>
          <w:trHeight w:val="360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56" w:lineRule="exact"/>
              <w:ind w:left="240" w:right="23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56" w:lineRule="exact"/>
              <w:ind w:left="362" w:right="3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</w:tr>
      <w:tr w:rsidR="00CA1BDD" w:rsidTr="00B22DF1">
        <w:trPr>
          <w:trHeight w:val="360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56" w:lineRule="exact"/>
              <w:ind w:left="239" w:right="2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56" w:lineRule="exact"/>
              <w:ind w:left="362" w:right="3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CA1BDD" w:rsidTr="00B22DF1">
        <w:trPr>
          <w:trHeight w:val="360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56" w:lineRule="exact"/>
              <w:ind w:left="239" w:right="23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Pr="00F856B7" w:rsidRDefault="00170CE0">
            <w:pPr>
              <w:pStyle w:val="TableParagraph"/>
              <w:spacing w:line="256" w:lineRule="exact"/>
              <w:ind w:left="362" w:right="3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</w:tr>
      <w:tr w:rsidR="00CA1BDD" w:rsidTr="00B22DF1">
        <w:trPr>
          <w:trHeight w:val="360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Pr="00F856B7" w:rsidRDefault="00170CE0">
            <w:pPr>
              <w:pStyle w:val="TableParagraph"/>
              <w:spacing w:line="256" w:lineRule="exact"/>
              <w:ind w:left="239" w:right="23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74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56" w:lineRule="exact"/>
              <w:ind w:left="362" w:right="351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74</w:t>
            </w:r>
          </w:p>
        </w:tc>
      </w:tr>
      <w:tr w:rsidR="00CA1BDD" w:rsidTr="004C06E7">
        <w:trPr>
          <w:trHeight w:val="713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64" w:lineRule="exact"/>
              <w:ind w:left="240" w:right="232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64" w:lineRule="exact"/>
              <w:ind w:left="362" w:right="353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CA1BDD" w:rsidTr="004C06E7">
        <w:trPr>
          <w:trHeight w:val="539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before="61"/>
              <w:ind w:left="240" w:right="234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before="61"/>
              <w:ind w:left="358" w:right="353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4C06E7" w:rsidRDefault="004C06E7" w:rsidP="004C06E7">
      <w:pPr>
        <w:pStyle w:val="1"/>
        <w:tabs>
          <w:tab w:val="left" w:pos="1677"/>
        </w:tabs>
        <w:spacing w:line="360" w:lineRule="auto"/>
        <w:ind w:left="1134" w:right="900"/>
      </w:pPr>
    </w:p>
    <w:p w:rsidR="008F7557" w:rsidRDefault="00170CE0" w:rsidP="00A219C7">
      <w:pPr>
        <w:pStyle w:val="1"/>
        <w:numPr>
          <w:ilvl w:val="0"/>
          <w:numId w:val="29"/>
        </w:numPr>
        <w:tabs>
          <w:tab w:val="left" w:pos="1677"/>
        </w:tabs>
        <w:spacing w:line="360" w:lineRule="auto"/>
        <w:ind w:left="567" w:right="900" w:firstLine="567"/>
      </w:pPr>
      <w:r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CA1BDD" w:rsidRDefault="008F7557" w:rsidP="00A219C7">
      <w:pPr>
        <w:pStyle w:val="1"/>
        <w:tabs>
          <w:tab w:val="left" w:pos="1677"/>
        </w:tabs>
        <w:spacing w:line="360" w:lineRule="auto"/>
        <w:ind w:left="567" w:right="900" w:firstLine="567"/>
      </w:pPr>
      <w:r>
        <w:t xml:space="preserve">5.1. </w:t>
      </w:r>
      <w:r w:rsidR="00170CE0">
        <w:t>Содержание</w:t>
      </w:r>
      <w:r w:rsidR="00170CE0" w:rsidRPr="008F7557">
        <w:rPr>
          <w:spacing w:val="-1"/>
        </w:rPr>
        <w:t xml:space="preserve"> </w:t>
      </w:r>
      <w:r w:rsidR="00170CE0">
        <w:t>дисциплины</w:t>
      </w:r>
    </w:p>
    <w:p w:rsidR="00CA1BDD" w:rsidRDefault="00170CE0" w:rsidP="00A219C7">
      <w:pPr>
        <w:spacing w:before="161" w:line="276" w:lineRule="auto"/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 xml:space="preserve">Тема 1. </w:t>
      </w:r>
      <w:r w:rsidRPr="00170CE0">
        <w:rPr>
          <w:b/>
          <w:sz w:val="28"/>
        </w:rPr>
        <w:t>Международно-правовые основы построения и функционирования интеграционных объединений</w:t>
      </w:r>
      <w:r>
        <w:rPr>
          <w:b/>
          <w:sz w:val="28"/>
        </w:rPr>
        <w:t>.</w:t>
      </w:r>
    </w:p>
    <w:p w:rsidR="00170CE0" w:rsidRDefault="00170CE0" w:rsidP="00A219C7">
      <w:pPr>
        <w:pStyle w:val="a9"/>
        <w:spacing w:line="276" w:lineRule="auto"/>
        <w:ind w:left="567" w:right="900" w:firstLine="567"/>
        <w:jc w:val="both"/>
      </w:pPr>
      <w:r>
        <w:t xml:space="preserve">Современные экономические и политологические теории интеграции (неолиберализм, </w:t>
      </w:r>
      <w:proofErr w:type="spellStart"/>
      <w:r>
        <w:t>корпорационализм</w:t>
      </w:r>
      <w:proofErr w:type="spellEnd"/>
      <w:r>
        <w:t xml:space="preserve">, структурализм, </w:t>
      </w:r>
      <w:proofErr w:type="spellStart"/>
      <w:r>
        <w:t>неокейнсианство</w:t>
      </w:r>
      <w:proofErr w:type="spellEnd"/>
      <w:r>
        <w:t xml:space="preserve">, </w:t>
      </w:r>
      <w:proofErr w:type="spellStart"/>
      <w:r>
        <w:t>дирижистские</w:t>
      </w:r>
      <w:proofErr w:type="spellEnd"/>
      <w:r>
        <w:t xml:space="preserve"> направления и др.). Биологические теории интеграции. Соотношение тенденций глобализации, интернационализации и </w:t>
      </w:r>
      <w:proofErr w:type="spellStart"/>
      <w:r>
        <w:t>сегментизации</w:t>
      </w:r>
      <w:proofErr w:type="spellEnd"/>
      <w:r>
        <w:t xml:space="preserve">, а также универсализации и регионализации. Понятие «международной экономической интеграции». </w:t>
      </w:r>
    </w:p>
    <w:p w:rsidR="00CA1BDD" w:rsidRDefault="00170CE0" w:rsidP="00A219C7">
      <w:pPr>
        <w:pStyle w:val="a9"/>
        <w:spacing w:line="276" w:lineRule="auto"/>
        <w:ind w:left="567" w:right="900" w:firstLine="567"/>
        <w:jc w:val="both"/>
      </w:pPr>
      <w:r>
        <w:t>Принципы международного экономического сотрудничества государств. Обзор основных международно-правовых регуляторов интеграционного взаимодействия государств. Концепция нового международного экономического порядка. Институциональные особенности интеграционных процессов. Основные формы экономической интеграции. Сравнительная характеристика моделей создания ЗСТ: модель развивающихся стран и модель развитых стран.</w:t>
      </w:r>
    </w:p>
    <w:p w:rsidR="00CA1BDD" w:rsidRDefault="00CA1BDD" w:rsidP="00A219C7">
      <w:pPr>
        <w:spacing w:before="53"/>
        <w:ind w:left="567" w:right="900" w:firstLine="567"/>
        <w:jc w:val="both"/>
        <w:rPr>
          <w:b/>
          <w:sz w:val="28"/>
        </w:rPr>
      </w:pPr>
    </w:p>
    <w:p w:rsidR="00CA1BDD" w:rsidRDefault="00170CE0" w:rsidP="00A219C7">
      <w:pPr>
        <w:spacing w:before="53"/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 xml:space="preserve">Тема 2. </w:t>
      </w:r>
      <w:r w:rsidRPr="00170CE0">
        <w:rPr>
          <w:b/>
          <w:sz w:val="28"/>
        </w:rPr>
        <w:t>Виды и модели современных интеграционных объединений</w:t>
      </w:r>
      <w:r>
        <w:rPr>
          <w:b/>
          <w:sz w:val="28"/>
        </w:rPr>
        <w:t>.</w:t>
      </w:r>
    </w:p>
    <w:p w:rsidR="00CA1BDD" w:rsidRDefault="00170CE0" w:rsidP="00A219C7">
      <w:pPr>
        <w:pStyle w:val="a9"/>
        <w:spacing w:line="276" w:lineRule="auto"/>
        <w:ind w:left="567" w:right="900" w:firstLine="567"/>
        <w:jc w:val="both"/>
      </w:pPr>
      <w:r w:rsidRPr="00170CE0">
        <w:t xml:space="preserve">Региональные и межрегиональные интеграционные сообщества. Модель политико-экономической интеграции (Европейский союз, Евразийский экономический союз, Андская группа, Карибский «общий рынок», Ассоциация государств Юго-Восточной Азии (АСЕАН)). Модель торгово-экономического сотрудничества (Европейская ассоциация свободной торговли (ЕАСТ), Североамериканская интеграция (США, Канада, Мексика), Организация арабских стран - экспортеров нефти(ОАПЕК), Организация </w:t>
      </w:r>
      <w:r>
        <w:t>стран-экспортеров нефти (ОПЕК)).</w:t>
      </w:r>
    </w:p>
    <w:p w:rsidR="00CA1BDD" w:rsidRDefault="00CA1BDD" w:rsidP="00A219C7">
      <w:pPr>
        <w:pStyle w:val="a9"/>
        <w:spacing w:line="276" w:lineRule="auto"/>
        <w:ind w:left="567" w:right="900" w:firstLine="567"/>
        <w:jc w:val="both"/>
      </w:pPr>
    </w:p>
    <w:p w:rsidR="00CA1BDD" w:rsidRDefault="00170CE0" w:rsidP="00A219C7">
      <w:pPr>
        <w:pStyle w:val="a9"/>
        <w:spacing w:line="276" w:lineRule="auto"/>
        <w:ind w:left="567" w:right="900" w:firstLine="567"/>
        <w:jc w:val="both"/>
        <w:rPr>
          <w:b/>
        </w:rPr>
      </w:pPr>
      <w:r>
        <w:rPr>
          <w:b/>
        </w:rPr>
        <w:t>Тема 3.</w:t>
      </w:r>
      <w:r>
        <w:t xml:space="preserve"> </w:t>
      </w:r>
      <w:r w:rsidRPr="00170CE0">
        <w:rPr>
          <w:b/>
        </w:rPr>
        <w:t>Особенности интеграционных процессов в Европе</w:t>
      </w:r>
      <w:r>
        <w:rPr>
          <w:b/>
        </w:rPr>
        <w:t>.</w:t>
      </w:r>
    </w:p>
    <w:p w:rsidR="00170CE0" w:rsidRDefault="00170CE0" w:rsidP="00A219C7">
      <w:pPr>
        <w:pStyle w:val="a9"/>
        <w:spacing w:line="276" w:lineRule="auto"/>
        <w:ind w:left="567" w:right="900" w:firstLine="567"/>
        <w:jc w:val="both"/>
      </w:pPr>
      <w:r>
        <w:t xml:space="preserve">Обзор истории европейской интеграции. Значение институциональной структуры Европейского Союза для экономической интеграции и построения общего рынка. </w:t>
      </w:r>
    </w:p>
    <w:p w:rsidR="00170CE0" w:rsidRDefault="00170CE0" w:rsidP="00A219C7">
      <w:pPr>
        <w:pStyle w:val="a9"/>
        <w:spacing w:line="276" w:lineRule="auto"/>
        <w:ind w:left="567" w:right="900" w:firstLine="567"/>
        <w:jc w:val="both"/>
      </w:pPr>
      <w:r>
        <w:t>Сферы деятельности Европейского Союза в области внутреннего рынка: правовые источники компетенции; общие политики (торговая, транспортная, антимонопольная, аграрная, социальная и проч. политика); экономический и валютный союз.</w:t>
      </w:r>
    </w:p>
    <w:p w:rsidR="00170CE0" w:rsidRDefault="00170CE0" w:rsidP="00A219C7">
      <w:pPr>
        <w:pStyle w:val="a9"/>
        <w:spacing w:line="276" w:lineRule="auto"/>
        <w:ind w:left="567" w:right="900" w:firstLine="567"/>
        <w:jc w:val="both"/>
      </w:pPr>
      <w:r>
        <w:lastRenderedPageBreak/>
        <w:t>Понятие общего внутреннего рынка. Основные «свободы» внутреннего рынка: понятие, содержание и нормативное закрепление.</w:t>
      </w:r>
    </w:p>
    <w:p w:rsidR="00170CE0" w:rsidRDefault="00170CE0" w:rsidP="00A219C7">
      <w:pPr>
        <w:pStyle w:val="a9"/>
        <w:spacing w:line="276" w:lineRule="auto"/>
        <w:ind w:left="567" w:right="900" w:firstLine="567"/>
        <w:jc w:val="both"/>
      </w:pPr>
      <w:r>
        <w:t>Принцип свободного передвижения товаров, лиц, услуг и капиталов: понятие, содержание. Виды препятствий для свободного перемещения и регламентация исключений.</w:t>
      </w:r>
    </w:p>
    <w:p w:rsidR="00CA1BDD" w:rsidRDefault="00170CE0" w:rsidP="00A219C7">
      <w:pPr>
        <w:pStyle w:val="a9"/>
        <w:spacing w:line="276" w:lineRule="auto"/>
        <w:ind w:left="567" w:right="900" w:firstLine="567"/>
        <w:jc w:val="both"/>
      </w:pPr>
      <w:r>
        <w:t>Субрегиональные интеграционные объединения. Европейская ассоциация свободной торговли, Северный Совет, Совет государств Балтийского моря и др.</w:t>
      </w:r>
    </w:p>
    <w:p w:rsidR="00CA1BDD" w:rsidRDefault="00CA1BDD" w:rsidP="00A219C7">
      <w:pPr>
        <w:spacing w:before="5" w:line="276" w:lineRule="auto"/>
        <w:ind w:left="567" w:right="900" w:firstLine="567"/>
        <w:jc w:val="both"/>
        <w:rPr>
          <w:b/>
          <w:sz w:val="28"/>
        </w:rPr>
      </w:pPr>
    </w:p>
    <w:p w:rsidR="00CA1BDD" w:rsidRDefault="00170CE0" w:rsidP="00A219C7">
      <w:pPr>
        <w:spacing w:before="5" w:line="276" w:lineRule="auto"/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 xml:space="preserve">Тема 4. </w:t>
      </w:r>
      <w:r w:rsidRPr="00170CE0">
        <w:rPr>
          <w:b/>
          <w:sz w:val="28"/>
        </w:rPr>
        <w:t>Североамериканская зона свободной торговли – USMCA</w:t>
      </w:r>
      <w:r>
        <w:rPr>
          <w:b/>
          <w:sz w:val="28"/>
        </w:rPr>
        <w:t>.</w:t>
      </w:r>
    </w:p>
    <w:p w:rsidR="00CA1BDD" w:rsidRDefault="00170CE0" w:rsidP="00A219C7">
      <w:pPr>
        <w:pStyle w:val="a9"/>
        <w:spacing w:line="276" w:lineRule="auto"/>
        <w:ind w:left="567" w:right="900" w:firstLine="567"/>
        <w:jc w:val="both"/>
      </w:pPr>
      <w:r w:rsidRPr="00170CE0">
        <w:t>Новое соглашение о Североамериканской зоне свободной торговли 2020 года. Цели, основные положения договора о USMCA. Особенности интеграционных процессов в Северной Америке. Основные этапы и особенности развития интеграционных процессов в Североамериканском регионе</w:t>
      </w:r>
      <w:r>
        <w:t xml:space="preserve">.  </w:t>
      </w:r>
    </w:p>
    <w:p w:rsidR="00CA1BDD" w:rsidRDefault="00CA1BDD" w:rsidP="00A219C7">
      <w:pPr>
        <w:spacing w:before="5" w:line="276" w:lineRule="auto"/>
        <w:ind w:left="567" w:right="900" w:firstLine="567"/>
        <w:jc w:val="both"/>
        <w:rPr>
          <w:b/>
          <w:sz w:val="28"/>
        </w:rPr>
      </w:pPr>
    </w:p>
    <w:p w:rsidR="00CA1BDD" w:rsidRDefault="00170CE0" w:rsidP="00A219C7">
      <w:pPr>
        <w:pStyle w:val="a9"/>
        <w:tabs>
          <w:tab w:val="left" w:pos="1691"/>
          <w:tab w:val="left" w:pos="1947"/>
          <w:tab w:val="left" w:pos="2392"/>
          <w:tab w:val="left" w:pos="2560"/>
          <w:tab w:val="left" w:pos="2653"/>
          <w:tab w:val="left" w:pos="3025"/>
          <w:tab w:val="left" w:pos="3213"/>
          <w:tab w:val="left" w:pos="3246"/>
          <w:tab w:val="left" w:pos="3310"/>
          <w:tab w:val="left" w:pos="3351"/>
          <w:tab w:val="left" w:pos="4385"/>
          <w:tab w:val="left" w:pos="4637"/>
          <w:tab w:val="left" w:pos="4679"/>
          <w:tab w:val="left" w:pos="5018"/>
          <w:tab w:val="left" w:pos="5060"/>
          <w:tab w:val="left" w:pos="5179"/>
          <w:tab w:val="left" w:pos="5439"/>
          <w:tab w:val="left" w:pos="6207"/>
          <w:tab w:val="left" w:pos="6268"/>
          <w:tab w:val="left" w:pos="6573"/>
          <w:tab w:val="left" w:pos="6705"/>
          <w:tab w:val="left" w:pos="6743"/>
          <w:tab w:val="left" w:pos="7247"/>
          <w:tab w:val="left" w:pos="7831"/>
          <w:tab w:val="left" w:pos="7967"/>
          <w:tab w:val="left" w:pos="8493"/>
          <w:tab w:val="left" w:pos="9053"/>
          <w:tab w:val="left" w:pos="9181"/>
          <w:tab w:val="left" w:pos="9246"/>
          <w:tab w:val="left" w:pos="9279"/>
          <w:tab w:val="left" w:pos="9555"/>
          <w:tab w:val="left" w:pos="9975"/>
        </w:tabs>
        <w:spacing w:before="53" w:line="276" w:lineRule="auto"/>
        <w:ind w:left="567" w:right="900" w:firstLine="567"/>
        <w:jc w:val="both"/>
        <w:rPr>
          <w:b/>
        </w:rPr>
      </w:pPr>
      <w:r>
        <w:rPr>
          <w:b/>
        </w:rPr>
        <w:t xml:space="preserve">Тема 5. </w:t>
      </w:r>
      <w:r w:rsidRPr="00170CE0">
        <w:rPr>
          <w:b/>
        </w:rPr>
        <w:t>Особенности интеграционного процесса в Азиатско-Тихоокеанском регионе</w:t>
      </w:r>
      <w:r>
        <w:rPr>
          <w:b/>
        </w:rPr>
        <w:t>.</w:t>
      </w:r>
    </w:p>
    <w:p w:rsidR="00170CE0" w:rsidRPr="00170CE0" w:rsidRDefault="00170CE0" w:rsidP="00A219C7">
      <w:pPr>
        <w:spacing w:before="52" w:line="276" w:lineRule="auto"/>
        <w:ind w:left="567" w:right="900" w:firstLine="567"/>
        <w:jc w:val="both"/>
        <w:rPr>
          <w:sz w:val="28"/>
          <w:szCs w:val="28"/>
        </w:rPr>
      </w:pPr>
      <w:r w:rsidRPr="00170CE0">
        <w:rPr>
          <w:sz w:val="28"/>
          <w:szCs w:val="28"/>
        </w:rPr>
        <w:t>Основные интеграционные объединения в Азиатско-Тихоокеанском регионе (Межправительственный форум «Азиатско-Тихоокеанское экономическое сотрудничество» (ATЭС), Ассоциация стран Юго-Восточной Азии (АСЕАН) и проч.).</w:t>
      </w:r>
    </w:p>
    <w:p w:rsidR="00170CE0" w:rsidRPr="00170CE0" w:rsidRDefault="00170CE0" w:rsidP="00A219C7">
      <w:pPr>
        <w:spacing w:before="52" w:line="276" w:lineRule="auto"/>
        <w:ind w:left="567" w:right="900" w:firstLine="567"/>
        <w:jc w:val="both"/>
        <w:rPr>
          <w:sz w:val="28"/>
          <w:szCs w:val="28"/>
        </w:rPr>
      </w:pPr>
      <w:r w:rsidRPr="00170CE0">
        <w:rPr>
          <w:sz w:val="28"/>
          <w:szCs w:val="28"/>
        </w:rPr>
        <w:t xml:space="preserve">Специфика Азиатско-Тихоокеанской региональной системы международных отношений. Сравнительно-сопоставительный анализ данной системы с системами международных отношений других ведущих макрорегионов мира. </w:t>
      </w:r>
    </w:p>
    <w:p w:rsidR="00CA1BDD" w:rsidRDefault="00170CE0" w:rsidP="00A219C7">
      <w:pPr>
        <w:spacing w:before="52" w:line="276" w:lineRule="auto"/>
        <w:ind w:left="567" w:right="900" w:firstLine="567"/>
        <w:jc w:val="both"/>
        <w:rPr>
          <w:sz w:val="28"/>
          <w:szCs w:val="28"/>
        </w:rPr>
      </w:pPr>
      <w:r w:rsidRPr="00170CE0">
        <w:rPr>
          <w:sz w:val="28"/>
          <w:szCs w:val="28"/>
        </w:rPr>
        <w:t xml:space="preserve">Особенности двустороннего регионального сотрудничества России со странами </w:t>
      </w:r>
      <w:r>
        <w:rPr>
          <w:sz w:val="28"/>
          <w:szCs w:val="28"/>
        </w:rPr>
        <w:t>Азиатско-Тихоокеанского региона.</w:t>
      </w:r>
    </w:p>
    <w:p w:rsidR="00CA1BDD" w:rsidRDefault="00CA1BDD" w:rsidP="00A219C7">
      <w:pPr>
        <w:spacing w:before="52" w:line="276" w:lineRule="auto"/>
        <w:ind w:left="567" w:right="900" w:firstLine="567"/>
        <w:jc w:val="both"/>
        <w:rPr>
          <w:sz w:val="28"/>
          <w:szCs w:val="28"/>
        </w:rPr>
      </w:pPr>
    </w:p>
    <w:p w:rsidR="00CA1BDD" w:rsidRDefault="00170CE0" w:rsidP="00A219C7">
      <w:pPr>
        <w:spacing w:before="52" w:line="276" w:lineRule="auto"/>
        <w:ind w:left="567" w:right="900" w:firstLine="567"/>
        <w:jc w:val="both"/>
        <w:rPr>
          <w:sz w:val="28"/>
          <w:szCs w:val="28"/>
        </w:rPr>
      </w:pPr>
      <w:r>
        <w:rPr>
          <w:b/>
          <w:sz w:val="28"/>
        </w:rPr>
        <w:t xml:space="preserve">Тема 6. </w:t>
      </w:r>
      <w:r w:rsidR="008E1BDB" w:rsidRPr="008E1BDB">
        <w:rPr>
          <w:b/>
          <w:sz w:val="28"/>
        </w:rPr>
        <w:t>Основные региональные союзы в Латинской Америке</w:t>
      </w:r>
      <w:r>
        <w:rPr>
          <w:b/>
          <w:sz w:val="28"/>
        </w:rPr>
        <w:t>.</w:t>
      </w:r>
    </w:p>
    <w:p w:rsidR="008E1BDB" w:rsidRDefault="008E1BDB" w:rsidP="00A219C7">
      <w:pPr>
        <w:pStyle w:val="a9"/>
        <w:spacing w:line="276" w:lineRule="auto"/>
        <w:ind w:left="567" w:right="900" w:firstLine="567"/>
        <w:jc w:val="both"/>
      </w:pPr>
      <w:r>
        <w:t>История интеграционных процессов в Латинской Америке. Обзор региональных и субрегиональных интеграционных объединений в Латинской Америке (Латиноамериканская Ассоциация интеграции, Общий рынок стран Южного конуса (МЕРКОСУР), Андское сообщество, Центральноамериканский общий рынок, Карибское сообщество и проч.).</w:t>
      </w:r>
    </w:p>
    <w:p w:rsidR="00CA1BDD" w:rsidRDefault="008E1BDB" w:rsidP="00A219C7">
      <w:pPr>
        <w:pStyle w:val="a9"/>
        <w:spacing w:line="276" w:lineRule="auto"/>
        <w:ind w:left="567" w:right="900" w:firstLine="567"/>
        <w:jc w:val="both"/>
      </w:pPr>
      <w:r>
        <w:t>Обзор международных договоров, регламентирующих экономическую интеграцию в странах Латинской Америки. Основные направления и методы интеграции</w:t>
      </w:r>
      <w:r w:rsidR="00170CE0">
        <w:t>.</w:t>
      </w:r>
    </w:p>
    <w:p w:rsidR="00CA1BDD" w:rsidRDefault="00CA1BDD" w:rsidP="00A219C7">
      <w:pPr>
        <w:pStyle w:val="a9"/>
        <w:spacing w:line="276" w:lineRule="auto"/>
        <w:ind w:left="567" w:right="900" w:firstLine="567"/>
        <w:jc w:val="both"/>
      </w:pPr>
    </w:p>
    <w:p w:rsidR="00CA1BDD" w:rsidRDefault="00170CE0" w:rsidP="00A219C7">
      <w:pPr>
        <w:spacing w:before="52" w:line="276" w:lineRule="auto"/>
        <w:ind w:left="567" w:right="900" w:firstLine="567"/>
        <w:jc w:val="both"/>
        <w:rPr>
          <w:sz w:val="28"/>
          <w:szCs w:val="28"/>
        </w:rPr>
      </w:pPr>
      <w:r>
        <w:rPr>
          <w:b/>
          <w:sz w:val="28"/>
        </w:rPr>
        <w:t xml:space="preserve">Тема 7. </w:t>
      </w:r>
      <w:r w:rsidR="008E1BDB" w:rsidRPr="008E1BDB">
        <w:rPr>
          <w:b/>
          <w:sz w:val="28"/>
        </w:rPr>
        <w:t>Интеграционные процессы на постсоветском пространстве</w:t>
      </w:r>
      <w:r>
        <w:rPr>
          <w:b/>
          <w:sz w:val="28"/>
        </w:rPr>
        <w:t>.</w:t>
      </w:r>
    </w:p>
    <w:p w:rsidR="008E1BDB" w:rsidRDefault="008E1BDB" w:rsidP="00A219C7">
      <w:pPr>
        <w:pStyle w:val="a9"/>
        <w:spacing w:line="276" w:lineRule="auto"/>
        <w:ind w:left="567" w:right="900" w:firstLine="567"/>
        <w:jc w:val="both"/>
      </w:pPr>
      <w:r>
        <w:t xml:space="preserve">Политические и социально-экономические особенности постсоветского </w:t>
      </w:r>
      <w:r>
        <w:lastRenderedPageBreak/>
        <w:t xml:space="preserve">экономического пространства. Современные направления и модели интеграции (СНГ, Евразийский экономический союза и проч.). </w:t>
      </w:r>
    </w:p>
    <w:p w:rsidR="00CA1BDD" w:rsidRDefault="008E1BDB" w:rsidP="00A219C7">
      <w:pPr>
        <w:pStyle w:val="a9"/>
        <w:spacing w:line="276" w:lineRule="auto"/>
        <w:ind w:left="567" w:right="900" w:firstLine="567"/>
        <w:jc w:val="both"/>
      </w:pPr>
      <w:r>
        <w:t>Соотношение и взаимодействие интеграции в рамках зоны свободной торговли и Евразийского экономического союза. Обзор базовых соглашений Евразийского экономического союза и его институциональная структура</w:t>
      </w:r>
      <w:r w:rsidR="00170CE0">
        <w:t>.</w:t>
      </w:r>
    </w:p>
    <w:p w:rsidR="00CA1BDD" w:rsidRDefault="00CA1BDD" w:rsidP="00A219C7">
      <w:pPr>
        <w:pStyle w:val="a9"/>
        <w:spacing w:line="276" w:lineRule="auto"/>
        <w:ind w:left="567" w:right="900" w:firstLine="567"/>
        <w:jc w:val="both"/>
      </w:pPr>
    </w:p>
    <w:p w:rsidR="00CA1BDD" w:rsidRDefault="00170CE0" w:rsidP="00A219C7">
      <w:pPr>
        <w:spacing w:before="52" w:line="276" w:lineRule="auto"/>
        <w:ind w:left="567" w:right="900" w:firstLine="567"/>
        <w:jc w:val="both"/>
        <w:rPr>
          <w:sz w:val="28"/>
          <w:szCs w:val="28"/>
        </w:rPr>
      </w:pPr>
      <w:r>
        <w:rPr>
          <w:b/>
          <w:sz w:val="28"/>
        </w:rPr>
        <w:t xml:space="preserve">Тема 8. </w:t>
      </w:r>
      <w:r w:rsidR="008E1BDB" w:rsidRPr="008E1BDB">
        <w:rPr>
          <w:b/>
          <w:sz w:val="28"/>
        </w:rPr>
        <w:t>Формирование в рамках интеграционных объединений единого правового поля в сфере частного права</w:t>
      </w:r>
      <w:r>
        <w:rPr>
          <w:b/>
          <w:sz w:val="28"/>
        </w:rPr>
        <w:t>.</w:t>
      </w:r>
    </w:p>
    <w:p w:rsidR="008E1BDB" w:rsidRDefault="008E1BDB" w:rsidP="00A219C7">
      <w:pPr>
        <w:pStyle w:val="a9"/>
        <w:spacing w:line="276" w:lineRule="auto"/>
        <w:ind w:left="567" w:right="900" w:firstLine="567"/>
        <w:jc w:val="both"/>
      </w:pPr>
      <w:r>
        <w:t>Направления унификации и гармонизации частного права в праве Европейского Союза. Разработка Принципов европейского договорного права, проект Европейского гражданского кодекса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Civil</w:t>
      </w:r>
      <w:proofErr w:type="spellEnd"/>
      <w:r>
        <w:t xml:space="preserve"> </w:t>
      </w:r>
      <w:proofErr w:type="spellStart"/>
      <w:r>
        <w:t>Code</w:t>
      </w:r>
      <w:proofErr w:type="spellEnd"/>
      <w:r>
        <w:t>), инициативы Европейской комиссии по созданию кодификаций норм и принципов договорного права в целях принятия в будущем законодательства ЕС (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Frames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Reference</w:t>
      </w:r>
      <w:proofErr w:type="spellEnd"/>
      <w:r>
        <w:t>).</w:t>
      </w:r>
    </w:p>
    <w:p w:rsidR="008E1BDB" w:rsidRDefault="008E1BDB" w:rsidP="00A219C7">
      <w:pPr>
        <w:pStyle w:val="a9"/>
        <w:spacing w:line="276" w:lineRule="auto"/>
        <w:ind w:left="567" w:right="900" w:firstLine="567"/>
        <w:jc w:val="both"/>
      </w:pPr>
      <w:r>
        <w:t>Содержание европейского договорного права. Действующие акты вторичного права Европейского Союза в области регламентации договоров с участием потребителей. Анализ порядка реализации общей направленности на обеспечение и защиту прав потребителя как слабой стороны договора.</w:t>
      </w:r>
    </w:p>
    <w:p w:rsidR="00CA1BDD" w:rsidRDefault="008E1BDB" w:rsidP="00A219C7">
      <w:pPr>
        <w:pStyle w:val="a9"/>
        <w:spacing w:line="276" w:lineRule="auto"/>
        <w:ind w:left="567" w:right="900" w:firstLine="567"/>
        <w:jc w:val="both"/>
      </w:pPr>
      <w:r>
        <w:t>Правовое регулирование электронной торговли и иной экономической деятельности в сети Интернет</w:t>
      </w:r>
    </w:p>
    <w:p w:rsidR="00CA1BDD" w:rsidRDefault="00CA1BDD" w:rsidP="008E1BDB">
      <w:pPr>
        <w:pStyle w:val="a9"/>
        <w:spacing w:line="276" w:lineRule="auto"/>
        <w:ind w:left="0" w:right="827"/>
        <w:jc w:val="both"/>
      </w:pPr>
    </w:p>
    <w:p w:rsidR="00CA1BDD" w:rsidRDefault="00A219C7" w:rsidP="00A219C7">
      <w:pPr>
        <w:pStyle w:val="1"/>
        <w:tabs>
          <w:tab w:val="left" w:pos="1872"/>
        </w:tabs>
        <w:spacing w:before="72"/>
        <w:ind w:left="567" w:right="900" w:firstLine="567"/>
      </w:pPr>
      <w:r>
        <w:t xml:space="preserve">5.2. </w:t>
      </w:r>
      <w:r w:rsidR="00170CE0">
        <w:t>Учебно-тематический</w:t>
      </w:r>
      <w:r w:rsidR="00170CE0">
        <w:rPr>
          <w:spacing w:val="-2"/>
        </w:rPr>
        <w:t xml:space="preserve"> </w:t>
      </w:r>
      <w:r w:rsidR="00170CE0">
        <w:t>план</w:t>
      </w:r>
    </w:p>
    <w:p w:rsidR="00CA1BDD" w:rsidRDefault="00CA1BDD">
      <w:pPr>
        <w:pStyle w:val="a9"/>
        <w:spacing w:before="4"/>
        <w:ind w:left="0"/>
        <w:rPr>
          <w:b/>
          <w:sz w:val="14"/>
        </w:rPr>
      </w:pPr>
    </w:p>
    <w:tbl>
      <w:tblPr>
        <w:tblStyle w:val="TableNormal"/>
        <w:tblW w:w="10800" w:type="dxa"/>
        <w:tblInd w:w="11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24"/>
        <w:gridCol w:w="2438"/>
        <w:gridCol w:w="851"/>
        <w:gridCol w:w="992"/>
        <w:gridCol w:w="1134"/>
        <w:gridCol w:w="1134"/>
        <w:gridCol w:w="1134"/>
        <w:gridCol w:w="2693"/>
      </w:tblGrid>
      <w:tr w:rsidR="00CA1BDD" w:rsidTr="00222149">
        <w:trPr>
          <w:trHeight w:val="543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A219C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CA1BDD" w:rsidRDefault="00CA1BDD" w:rsidP="00A219C7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CA1BDD" w:rsidRDefault="00170CE0" w:rsidP="00A219C7">
            <w:pPr>
              <w:pStyle w:val="TableParagraph"/>
              <w:ind w:right="94"/>
              <w:jc w:val="center"/>
              <w:rPr>
                <w:sz w:val="24"/>
              </w:rPr>
            </w:pPr>
            <w:r>
              <w:rPr>
                <w:sz w:val="24"/>
              </w:rPr>
              <w:t>п/ п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4C06E7">
            <w:pPr>
              <w:pStyle w:val="TableParagraph"/>
              <w:ind w:right="5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 дисциплины</w:t>
            </w:r>
          </w:p>
        </w:tc>
        <w:tc>
          <w:tcPr>
            <w:tcW w:w="5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A219C7">
            <w:pPr>
              <w:pStyle w:val="TableParagraph"/>
              <w:spacing w:line="256" w:lineRule="exact"/>
              <w:ind w:left="14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 в часах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A219C7">
            <w:pPr>
              <w:pStyle w:val="TableParagraph"/>
              <w:ind w:left="104" w:right="1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CA1BDD" w:rsidTr="00222149">
        <w:trPr>
          <w:trHeight w:val="551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CA1BDD" w:rsidP="00A219C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CA1BDD" w:rsidP="00A219C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A219C7">
            <w:pPr>
              <w:pStyle w:val="TableParagraph"/>
              <w:spacing w:line="273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Pr="00E24AC5" w:rsidRDefault="00E24AC5" w:rsidP="00A219C7">
            <w:pPr>
              <w:pStyle w:val="TableParagraph"/>
              <w:spacing w:line="256" w:lineRule="exact"/>
              <w:ind w:left="638"/>
              <w:jc w:val="center"/>
              <w:rPr>
                <w:b/>
                <w:sz w:val="24"/>
              </w:rPr>
            </w:pPr>
            <w:r w:rsidRPr="00E24AC5">
              <w:rPr>
                <w:b/>
                <w:sz w:val="24"/>
              </w:rPr>
              <w:t>Контактная работа –</w:t>
            </w:r>
            <w:r w:rsidR="00170CE0" w:rsidRPr="00E24AC5">
              <w:rPr>
                <w:b/>
                <w:sz w:val="24"/>
              </w:rPr>
              <w:t>Аудиторн</w:t>
            </w:r>
            <w:r w:rsidRPr="00E24AC5">
              <w:rPr>
                <w:b/>
                <w:sz w:val="24"/>
              </w:rPr>
              <w:t>ые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Pr="00A219C7" w:rsidRDefault="00170CE0" w:rsidP="00A219C7">
            <w:pPr>
              <w:pStyle w:val="TableParagraph"/>
              <w:ind w:left="-6" w:right="-41"/>
              <w:jc w:val="center"/>
              <w:rPr>
                <w:b/>
                <w:bCs/>
                <w:sz w:val="24"/>
              </w:rPr>
            </w:pPr>
            <w:proofErr w:type="spellStart"/>
            <w:r w:rsidRPr="00A219C7">
              <w:rPr>
                <w:b/>
                <w:bCs/>
                <w:sz w:val="24"/>
              </w:rPr>
              <w:t>Самосто</w:t>
            </w:r>
            <w:proofErr w:type="spellEnd"/>
            <w:r w:rsidRPr="00A219C7">
              <w:rPr>
                <w:b/>
                <w:bCs/>
                <w:sz w:val="24"/>
              </w:rPr>
              <w:t xml:space="preserve"> </w:t>
            </w:r>
            <w:proofErr w:type="spellStart"/>
            <w:r w:rsidRPr="00A219C7">
              <w:rPr>
                <w:b/>
                <w:bCs/>
                <w:sz w:val="24"/>
              </w:rPr>
              <w:t>ятельна</w:t>
            </w:r>
            <w:proofErr w:type="spellEnd"/>
            <w:r w:rsidRPr="00A219C7">
              <w:rPr>
                <w:b/>
                <w:bCs/>
                <w:sz w:val="24"/>
              </w:rPr>
              <w:t xml:space="preserve"> я</w:t>
            </w:r>
            <w:r w:rsidRPr="00A219C7">
              <w:rPr>
                <w:b/>
                <w:bCs/>
                <w:spacing w:val="-1"/>
                <w:sz w:val="24"/>
              </w:rPr>
              <w:t xml:space="preserve"> </w:t>
            </w:r>
            <w:r w:rsidRPr="00A219C7">
              <w:rPr>
                <w:b/>
                <w:bCs/>
                <w:sz w:val="24"/>
              </w:rPr>
              <w:t>работа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CA1BDD" w:rsidP="00A219C7">
            <w:pPr>
              <w:jc w:val="center"/>
              <w:rPr>
                <w:sz w:val="2"/>
                <w:szCs w:val="2"/>
              </w:rPr>
            </w:pPr>
          </w:p>
        </w:tc>
      </w:tr>
      <w:tr w:rsidR="00A219C7" w:rsidTr="00222149">
        <w:trPr>
          <w:trHeight w:val="1136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4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ind w:right="110"/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ind w:left="107" w:right="105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jc w:val="center"/>
              <w:rPr>
                <w:sz w:val="2"/>
                <w:szCs w:val="2"/>
              </w:rPr>
            </w:pPr>
          </w:p>
        </w:tc>
      </w:tr>
      <w:tr w:rsidR="00A219C7" w:rsidTr="00222149">
        <w:trPr>
          <w:trHeight w:val="16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 w:rsidRPr="008E1BDB">
              <w:rPr>
                <w:sz w:val="24"/>
              </w:rPr>
              <w:t>Международно-правовые основы построения и функционирования интеграционных объединений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385CDA" w:rsidRDefault="00A219C7" w:rsidP="00A219C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385CDA" w:rsidRDefault="00A219C7" w:rsidP="00A219C7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ind w:left="104" w:right="184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A219C7" w:rsidTr="00222149">
        <w:trPr>
          <w:trHeight w:val="147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ind w:right="470"/>
              <w:jc w:val="center"/>
              <w:rPr>
                <w:sz w:val="24"/>
              </w:rPr>
            </w:pPr>
            <w:r w:rsidRPr="008E1BDB">
              <w:rPr>
                <w:sz w:val="24"/>
              </w:rPr>
              <w:t>Виды и модели современных интеграционных объединений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385CDA" w:rsidRDefault="00A219C7" w:rsidP="00A219C7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ind w:left="104" w:right="18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устный, </w:t>
            </w:r>
            <w:r>
              <w:rPr>
                <w:spacing w:val="-3"/>
                <w:sz w:val="24"/>
              </w:rPr>
              <w:t xml:space="preserve">письменный </w:t>
            </w:r>
            <w:r>
              <w:rPr>
                <w:sz w:val="24"/>
              </w:rPr>
              <w:t>опрос, обсуждение дискуссионных вопросов,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  <w:p w:rsidR="00A219C7" w:rsidRDefault="00A219C7" w:rsidP="00A219C7">
            <w:pPr>
              <w:pStyle w:val="TableParagraph"/>
              <w:spacing w:line="264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ситуационных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A219C7" w:rsidTr="00222149">
        <w:trPr>
          <w:trHeight w:val="147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ind w:right="470"/>
              <w:jc w:val="center"/>
              <w:rPr>
                <w:sz w:val="24"/>
              </w:rPr>
            </w:pPr>
            <w:r w:rsidRPr="008E1BDB">
              <w:rPr>
                <w:sz w:val="24"/>
              </w:rPr>
              <w:t>Особенности интеграционных процессов в Европе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F856B7" w:rsidRDefault="00A219C7" w:rsidP="00A219C7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ind w:left="104" w:right="184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</w:t>
            </w:r>
          </w:p>
          <w:p w:rsidR="00A219C7" w:rsidRDefault="00A219C7" w:rsidP="00A219C7">
            <w:pPr>
              <w:pStyle w:val="TableParagraph"/>
              <w:ind w:left="104" w:right="184"/>
              <w:jc w:val="center"/>
              <w:rPr>
                <w:sz w:val="24"/>
              </w:rPr>
            </w:pPr>
            <w:r>
              <w:rPr>
                <w:sz w:val="24"/>
              </w:rPr>
              <w:t>ситуационных задач.</w:t>
            </w:r>
          </w:p>
        </w:tc>
      </w:tr>
      <w:tr w:rsidR="00A219C7" w:rsidTr="00222149">
        <w:trPr>
          <w:trHeight w:val="163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70" w:lineRule="atLeast"/>
              <w:ind w:right="107"/>
              <w:jc w:val="center"/>
              <w:rPr>
                <w:sz w:val="24"/>
              </w:rPr>
            </w:pPr>
            <w:r w:rsidRPr="008E1BDB">
              <w:rPr>
                <w:sz w:val="24"/>
              </w:rPr>
              <w:t>Североамериканская зона свободной торговли – USMCA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A219C7" w:rsidRDefault="00A219C7" w:rsidP="00A219C7">
            <w:pPr>
              <w:pStyle w:val="TableParagraph"/>
              <w:spacing w:line="268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ind w:left="104" w:right="184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A219C7" w:rsidTr="00222149">
        <w:trPr>
          <w:trHeight w:val="181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4C06E7">
            <w:pPr>
              <w:pStyle w:val="TableParagraph"/>
              <w:spacing w:line="276" w:lineRule="exact"/>
              <w:jc w:val="center"/>
              <w:rPr>
                <w:sz w:val="24"/>
              </w:rPr>
            </w:pPr>
            <w:r w:rsidRPr="008E1BDB">
              <w:rPr>
                <w:sz w:val="24"/>
              </w:rPr>
              <w:t>Особенности интеграционного процесса в Азиатско-Тихоокеанском регионе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70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A219C7" w:rsidRDefault="00A219C7" w:rsidP="00A219C7">
            <w:pPr>
              <w:pStyle w:val="TableParagraph"/>
              <w:spacing w:line="270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F856B7" w:rsidRDefault="00A219C7" w:rsidP="00A219C7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ind w:left="150" w:right="148" w:hanging="3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A219C7" w:rsidTr="00222149">
        <w:trPr>
          <w:trHeight w:val="147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ind w:right="235"/>
              <w:jc w:val="center"/>
              <w:rPr>
                <w:sz w:val="24"/>
              </w:rPr>
            </w:pPr>
            <w:r w:rsidRPr="008E1BDB">
              <w:rPr>
                <w:sz w:val="24"/>
              </w:rPr>
              <w:t>Основные региональные союзы в Латинской Америке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70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70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70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</w:t>
            </w:r>
          </w:p>
          <w:p w:rsidR="00A219C7" w:rsidRDefault="00A219C7" w:rsidP="00A219C7">
            <w:pPr>
              <w:pStyle w:val="TableParagraph"/>
              <w:spacing w:line="270" w:lineRule="atLeast"/>
              <w:ind w:left="104" w:right="10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вопросов, </w:t>
            </w:r>
            <w:r>
              <w:rPr>
                <w:spacing w:val="-3"/>
                <w:sz w:val="24"/>
              </w:rPr>
              <w:t xml:space="preserve">решение </w:t>
            </w:r>
            <w:r>
              <w:rPr>
                <w:sz w:val="24"/>
              </w:rPr>
              <w:t>ситуационных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A219C7" w:rsidTr="00222149">
        <w:trPr>
          <w:trHeight w:val="149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 w:rsidRPr="008E1BDB">
              <w:rPr>
                <w:sz w:val="24"/>
              </w:rPr>
              <w:t>Интеграционные процессы на постсоветском пространстве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385CDA" w:rsidRDefault="00A219C7" w:rsidP="00A219C7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F856B7" w:rsidRDefault="00A219C7" w:rsidP="00A219C7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</w:t>
            </w:r>
          </w:p>
          <w:p w:rsidR="00A219C7" w:rsidRDefault="00A219C7" w:rsidP="00A219C7">
            <w:pPr>
              <w:pStyle w:val="TableParagraph"/>
              <w:tabs>
                <w:tab w:val="left" w:pos="1183"/>
              </w:tabs>
              <w:spacing w:line="264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вопросов, решение ситуационных задач</w:t>
            </w:r>
          </w:p>
        </w:tc>
      </w:tr>
      <w:tr w:rsidR="00A219C7" w:rsidTr="00222149">
        <w:trPr>
          <w:trHeight w:val="154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 w:rsidRPr="008E1BDB">
              <w:rPr>
                <w:sz w:val="24"/>
              </w:rPr>
              <w:t>Структурирование бизнес-процессов с точки зрения наднационального регулирования в сфере конкуренции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385CDA" w:rsidRDefault="00A219C7" w:rsidP="00A219C7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A219C7" w:rsidRDefault="00A219C7" w:rsidP="00A219C7">
            <w:pPr>
              <w:pStyle w:val="TableParagraph"/>
              <w:spacing w:line="268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pStyle w:val="TableParagraph"/>
              <w:spacing w:line="268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A219C7" w:rsidTr="00222149">
        <w:trPr>
          <w:trHeight w:val="849"/>
        </w:trPr>
        <w:tc>
          <w:tcPr>
            <w:tcW w:w="2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A219C7" w:rsidRDefault="00A219C7" w:rsidP="00A219C7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F856B7" w:rsidRDefault="00A219C7" w:rsidP="00A219C7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A219C7" w:rsidRDefault="00A219C7" w:rsidP="00A219C7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Default="00A219C7" w:rsidP="00A219C7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A219C7" w:rsidRDefault="00A219C7" w:rsidP="00A219C7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</w:t>
            </w:r>
          </w:p>
          <w:p w:rsidR="00A219C7" w:rsidRDefault="00A219C7" w:rsidP="00A219C7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</w:t>
            </w:r>
          </w:p>
        </w:tc>
      </w:tr>
      <w:tr w:rsidR="00A219C7" w:rsidTr="00222149">
        <w:trPr>
          <w:trHeight w:val="974"/>
        </w:trPr>
        <w:tc>
          <w:tcPr>
            <w:tcW w:w="2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A219C7" w:rsidRDefault="00A219C7" w:rsidP="00A219C7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219C7">
              <w:rPr>
                <w:b/>
                <w:bCs/>
                <w:sz w:val="24"/>
                <w:szCs w:val="24"/>
              </w:rPr>
              <w:t>Итого в %</w:t>
            </w:r>
          </w:p>
          <w:p w:rsidR="00A219C7" w:rsidRPr="00A219C7" w:rsidRDefault="00A219C7" w:rsidP="00A219C7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A219C7" w:rsidRDefault="00A219C7" w:rsidP="00A219C7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A219C7" w:rsidRDefault="00A219C7" w:rsidP="00A219C7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219C7"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A219C7" w:rsidRDefault="00A219C7" w:rsidP="00A219C7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219C7">
              <w:rPr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A219C7" w:rsidRDefault="00A219C7" w:rsidP="00A219C7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219C7">
              <w:rPr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A219C7" w:rsidRDefault="00A219C7" w:rsidP="00A219C7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219C7">
              <w:rPr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7" w:rsidRPr="00A219C7" w:rsidRDefault="00A219C7" w:rsidP="00A219C7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A219C7" w:rsidRDefault="00A219C7" w:rsidP="00A219C7">
      <w:pPr>
        <w:tabs>
          <w:tab w:val="left" w:pos="1872"/>
        </w:tabs>
        <w:spacing w:before="89"/>
      </w:pPr>
    </w:p>
    <w:p w:rsidR="004C06E7" w:rsidRDefault="004C06E7" w:rsidP="00A219C7">
      <w:pPr>
        <w:tabs>
          <w:tab w:val="left" w:pos="1872"/>
        </w:tabs>
        <w:spacing w:before="89"/>
      </w:pPr>
    </w:p>
    <w:p w:rsidR="00CA1BDD" w:rsidRDefault="00A219C7" w:rsidP="00A219C7">
      <w:pPr>
        <w:tabs>
          <w:tab w:val="left" w:pos="1872"/>
        </w:tabs>
        <w:spacing w:before="89"/>
        <w:ind w:left="567" w:right="900" w:firstLine="567"/>
        <w:rPr>
          <w:b/>
          <w:sz w:val="28"/>
        </w:rPr>
      </w:pPr>
      <w:r>
        <w:rPr>
          <w:b/>
          <w:sz w:val="28"/>
        </w:rPr>
        <w:t xml:space="preserve">5.3. </w:t>
      </w:r>
      <w:r w:rsidR="00170CE0" w:rsidRPr="00A219C7">
        <w:rPr>
          <w:b/>
          <w:sz w:val="28"/>
        </w:rPr>
        <w:t>Содержание семинаров, практических</w:t>
      </w:r>
      <w:r w:rsidR="00170CE0" w:rsidRPr="00A219C7">
        <w:rPr>
          <w:b/>
          <w:spacing w:val="-1"/>
          <w:sz w:val="28"/>
        </w:rPr>
        <w:t xml:space="preserve"> </w:t>
      </w:r>
      <w:r w:rsidR="00170CE0" w:rsidRPr="00A219C7">
        <w:rPr>
          <w:b/>
          <w:sz w:val="28"/>
        </w:rPr>
        <w:t>занятий</w:t>
      </w:r>
    </w:p>
    <w:p w:rsidR="00A219C7" w:rsidRPr="00A219C7" w:rsidRDefault="00A219C7" w:rsidP="00A219C7">
      <w:pPr>
        <w:tabs>
          <w:tab w:val="left" w:pos="1872"/>
        </w:tabs>
        <w:spacing w:before="89"/>
        <w:ind w:left="567" w:right="900" w:firstLine="567"/>
        <w:rPr>
          <w:b/>
          <w:sz w:val="28"/>
        </w:rPr>
      </w:pPr>
    </w:p>
    <w:p w:rsidR="00CA1BDD" w:rsidRDefault="00CA1BDD">
      <w:pPr>
        <w:pStyle w:val="a9"/>
        <w:spacing w:before="4"/>
        <w:ind w:left="0"/>
        <w:rPr>
          <w:b/>
          <w:sz w:val="14"/>
        </w:rPr>
      </w:pPr>
    </w:p>
    <w:tbl>
      <w:tblPr>
        <w:tblStyle w:val="TableNormal"/>
        <w:tblW w:w="10890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27"/>
        <w:gridCol w:w="6378"/>
        <w:gridCol w:w="2385"/>
      </w:tblGrid>
      <w:tr w:rsidR="00CA1BDD" w:rsidRPr="00222149" w:rsidTr="005653EF">
        <w:trPr>
          <w:trHeight w:val="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Pr="00222149" w:rsidRDefault="00170CE0" w:rsidP="004C06E7">
            <w:pPr>
              <w:pStyle w:val="TableParagraph"/>
              <w:tabs>
                <w:tab w:val="left" w:pos="1928"/>
              </w:tabs>
              <w:ind w:right="96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Название</w:t>
            </w:r>
            <w:r w:rsidRPr="00222149">
              <w:rPr>
                <w:b/>
                <w:sz w:val="24"/>
                <w:szCs w:val="24"/>
              </w:rPr>
              <w:tab/>
            </w:r>
            <w:r w:rsidRPr="00222149">
              <w:rPr>
                <w:b/>
                <w:spacing w:val="-6"/>
                <w:sz w:val="24"/>
                <w:szCs w:val="24"/>
              </w:rPr>
              <w:t xml:space="preserve">тем </w:t>
            </w:r>
            <w:r w:rsidRPr="00222149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Pr="00222149" w:rsidRDefault="00170CE0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</w:t>
            </w:r>
          </w:p>
          <w:p w:rsidR="00CA1BDD" w:rsidRPr="00222149" w:rsidRDefault="00170CE0" w:rsidP="00A219C7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разделов 8,9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Pr="00222149" w:rsidRDefault="00170CE0" w:rsidP="00A219C7">
            <w:pPr>
              <w:pStyle w:val="TableParagraph"/>
              <w:ind w:right="697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85CDA" w:rsidRPr="00222149" w:rsidTr="005653EF">
        <w:trPr>
          <w:trHeight w:val="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spacing w:line="264" w:lineRule="exact"/>
              <w:ind w:left="164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 xml:space="preserve">1. Международно-правовые основы построения и </w:t>
            </w:r>
            <w:r w:rsidRPr="00222149">
              <w:rPr>
                <w:sz w:val="24"/>
                <w:szCs w:val="24"/>
              </w:rPr>
              <w:lastRenderedPageBreak/>
              <w:t>функционирования интеграционных объединений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lastRenderedPageBreak/>
              <w:t>Понятие «международной экономической интеграции».</w:t>
            </w:r>
          </w:p>
          <w:p w:rsidR="00385CDA" w:rsidRPr="00222149" w:rsidRDefault="00385CDA" w:rsidP="00A219C7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Принципы международного экономического сотрудничества государств.</w:t>
            </w:r>
          </w:p>
          <w:p w:rsidR="00385CDA" w:rsidRPr="00222149" w:rsidRDefault="00385CDA" w:rsidP="00A219C7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lastRenderedPageBreak/>
              <w:t>Обзор основных международно-правовых регуляторов интеграционного взаимодействия государств.</w:t>
            </w:r>
          </w:p>
          <w:p w:rsidR="00385CDA" w:rsidRPr="00222149" w:rsidRDefault="00385CDA" w:rsidP="00A219C7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Концепция нового международного экономического порядка.</w:t>
            </w:r>
          </w:p>
          <w:p w:rsidR="00385CDA" w:rsidRPr="00222149" w:rsidRDefault="00385CDA" w:rsidP="00A219C7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Институциональные особенности интеграционных процессов.</w:t>
            </w:r>
          </w:p>
          <w:p w:rsidR="00385CDA" w:rsidRPr="00222149" w:rsidRDefault="00385CDA" w:rsidP="00A219C7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Основные формы экономической интеграции. Сравнительная характеристика моделей создания ЗСТ: модель развивающихся стран и модель развитых стран</w:t>
            </w:r>
          </w:p>
          <w:p w:rsidR="00385CDA" w:rsidRPr="00222149" w:rsidRDefault="00385CDA" w:rsidP="00A219C7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</w:p>
          <w:p w:rsidR="00385CDA" w:rsidRPr="00222149" w:rsidRDefault="00385CDA" w:rsidP="00A219C7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Рекомендуемые источники</w:t>
            </w:r>
          </w:p>
          <w:p w:rsidR="00385CDA" w:rsidRPr="00222149" w:rsidRDefault="00772BE7" w:rsidP="00A219C7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из раздела 8: 1-8</w:t>
            </w:r>
            <w:r w:rsidR="00385CDA" w:rsidRPr="00222149">
              <w:rPr>
                <w:b/>
                <w:sz w:val="24"/>
                <w:szCs w:val="24"/>
              </w:rPr>
              <w:t xml:space="preserve">, </w:t>
            </w:r>
            <w:r w:rsidRPr="00222149">
              <w:rPr>
                <w:b/>
                <w:sz w:val="24"/>
                <w:szCs w:val="24"/>
              </w:rPr>
              <w:t>9-11, 12, 13</w:t>
            </w:r>
          </w:p>
          <w:p w:rsidR="00385CDA" w:rsidRPr="00222149" w:rsidRDefault="00385CDA" w:rsidP="00A219C7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из раздела</w:t>
            </w:r>
            <w:r w:rsidRPr="00222149">
              <w:rPr>
                <w:b/>
                <w:spacing w:val="-11"/>
                <w:sz w:val="24"/>
                <w:szCs w:val="24"/>
              </w:rPr>
              <w:t xml:space="preserve"> </w:t>
            </w:r>
            <w:r w:rsidR="00EF18AF" w:rsidRPr="00222149">
              <w:rPr>
                <w:b/>
                <w:sz w:val="24"/>
                <w:szCs w:val="24"/>
              </w:rPr>
              <w:t>9: 1-9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lastRenderedPageBreak/>
              <w:t xml:space="preserve">устный, письменный опрос, </w:t>
            </w:r>
            <w:r w:rsidRPr="00222149">
              <w:rPr>
                <w:sz w:val="24"/>
                <w:szCs w:val="24"/>
              </w:rPr>
              <w:lastRenderedPageBreak/>
              <w:t>обсуждение дискуссионных вопросов, решение ситуационных задач.</w:t>
            </w:r>
          </w:p>
        </w:tc>
      </w:tr>
      <w:tr w:rsidR="00385CDA" w:rsidRPr="00222149" w:rsidTr="005653EF">
        <w:trPr>
          <w:trHeight w:val="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222149">
            <w:pPr>
              <w:pStyle w:val="TableParagraph"/>
              <w:tabs>
                <w:tab w:val="left" w:pos="1525"/>
              </w:tabs>
              <w:ind w:right="470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lastRenderedPageBreak/>
              <w:t>2. Виды и модели современных интеграционных объединений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Региональные и межрегиональные интеграционные сообщества.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Модель политико-экономической интеграции (Европейский союз, Евразийский экономический союз, Андская группа, Карибский «общий рынок», Ассоциация государств Юго-Восточной Азии (АСЕАН)).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Рекомендуемые источники</w:t>
            </w:r>
          </w:p>
          <w:p w:rsidR="00385CDA" w:rsidRPr="00222149" w:rsidRDefault="0066320B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из раздела 8: 4, 5, 8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из раздела 9:</w:t>
            </w:r>
            <w:r w:rsidRPr="00222149">
              <w:rPr>
                <w:sz w:val="24"/>
                <w:szCs w:val="24"/>
              </w:rPr>
              <w:t xml:space="preserve"> </w:t>
            </w:r>
            <w:r w:rsidR="0066320B" w:rsidRPr="00222149">
              <w:rPr>
                <w:b/>
                <w:sz w:val="24"/>
                <w:szCs w:val="24"/>
              </w:rPr>
              <w:t>1-9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устный, письменный опрос, обсуждение дискуссионных вопросов, решение</w:t>
            </w:r>
          </w:p>
          <w:p w:rsidR="00385CDA" w:rsidRPr="00222149" w:rsidRDefault="00385CDA" w:rsidP="00A219C7">
            <w:pPr>
              <w:pStyle w:val="TableParagraph"/>
              <w:spacing w:line="270" w:lineRule="atLeast"/>
              <w:ind w:right="478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ситуационных задач.</w:t>
            </w:r>
          </w:p>
        </w:tc>
      </w:tr>
      <w:tr w:rsidR="00385CDA" w:rsidRPr="00222149" w:rsidTr="005653EF">
        <w:trPr>
          <w:trHeight w:val="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222149">
            <w:pPr>
              <w:pStyle w:val="TableParagraph"/>
              <w:ind w:right="130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3. Особенности интеграционных процессов в Европе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Обзор истории европейской интеграции.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Значение институциональной структуры Европейского Союза для экономической интеграции и построения общего рынка.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Сферы деятельности Европейского Союза в области внутреннего рынка: правовые источники компетенции; общие политики (торговая, транспортная, антимонопольная, аграрная, социальная и проч. политика); экономический и валютный союз.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Понятие общего внутреннего рынка.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Основные «свободы» внутреннего рынка: понятие, содержание и нормативное закрепление.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Принцип свободного передвижения товаров, лиц, услуг и капиталов: понятие, содержание.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Виды препятствий для свободного перемещения и регламентация исключений.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</w:p>
          <w:p w:rsidR="00385CDA" w:rsidRPr="00222149" w:rsidRDefault="00385CDA" w:rsidP="00A219C7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Рекомендуемые источники</w:t>
            </w:r>
          </w:p>
          <w:p w:rsidR="00385CDA" w:rsidRPr="00222149" w:rsidRDefault="008B1CB6" w:rsidP="00A219C7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из раздела 8: 2, 6, 7, 8, 10, 11, 12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из раздела</w:t>
            </w:r>
            <w:r w:rsidRPr="00222149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222149">
              <w:rPr>
                <w:b/>
                <w:sz w:val="24"/>
                <w:szCs w:val="24"/>
              </w:rPr>
              <w:t>9:</w:t>
            </w:r>
            <w:r w:rsidRPr="00222149">
              <w:rPr>
                <w:sz w:val="24"/>
                <w:szCs w:val="24"/>
              </w:rPr>
              <w:t xml:space="preserve"> </w:t>
            </w:r>
            <w:r w:rsidR="006C0770" w:rsidRPr="00222149">
              <w:rPr>
                <w:b/>
                <w:sz w:val="24"/>
                <w:szCs w:val="24"/>
              </w:rPr>
              <w:t>1-9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устный, письменный опрос, обсуждение дискуссионных вопросов, решение</w:t>
            </w:r>
          </w:p>
          <w:p w:rsidR="00385CDA" w:rsidRPr="00222149" w:rsidRDefault="00385CDA" w:rsidP="00A219C7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ситуационных задач.</w:t>
            </w:r>
          </w:p>
        </w:tc>
      </w:tr>
      <w:tr w:rsidR="00385CDA" w:rsidRPr="00222149" w:rsidTr="005653EF">
        <w:trPr>
          <w:trHeight w:val="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spacing w:line="270" w:lineRule="atLeast"/>
              <w:ind w:right="107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4. Североамериканская зона свободной торговли – USMCA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spacing w:line="270" w:lineRule="atLeast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Новое соглашение о Североамериканской зоне свободной торговли 2020 года.</w:t>
            </w:r>
          </w:p>
          <w:p w:rsidR="00385CDA" w:rsidRPr="00222149" w:rsidRDefault="00385CDA" w:rsidP="00A219C7">
            <w:pPr>
              <w:pStyle w:val="TableParagraph"/>
              <w:spacing w:line="270" w:lineRule="atLeast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Цели, основные положения договора о USMCA.</w:t>
            </w:r>
          </w:p>
          <w:p w:rsidR="00385CDA" w:rsidRPr="00222149" w:rsidRDefault="00385CDA" w:rsidP="00A219C7">
            <w:pPr>
              <w:pStyle w:val="TableParagraph"/>
              <w:spacing w:line="270" w:lineRule="atLeast"/>
              <w:ind w:right="163"/>
              <w:jc w:val="center"/>
              <w:rPr>
                <w:sz w:val="24"/>
                <w:szCs w:val="24"/>
              </w:rPr>
            </w:pPr>
          </w:p>
          <w:p w:rsidR="00385CDA" w:rsidRPr="00222149" w:rsidRDefault="00385CDA" w:rsidP="00A219C7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Рекомендуемые источники</w:t>
            </w:r>
          </w:p>
          <w:p w:rsidR="00385CDA" w:rsidRPr="00222149" w:rsidRDefault="00073213" w:rsidP="00A219C7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из раздела 8: 1-11</w:t>
            </w:r>
          </w:p>
          <w:p w:rsidR="00385CDA" w:rsidRPr="00222149" w:rsidRDefault="00385CDA" w:rsidP="00A219C7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из раздела</w:t>
            </w:r>
            <w:r w:rsidRPr="00222149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222149">
              <w:rPr>
                <w:b/>
                <w:sz w:val="24"/>
                <w:szCs w:val="24"/>
              </w:rPr>
              <w:t>9:</w:t>
            </w:r>
            <w:r w:rsidRPr="00222149">
              <w:rPr>
                <w:sz w:val="24"/>
                <w:szCs w:val="24"/>
              </w:rPr>
              <w:t xml:space="preserve"> </w:t>
            </w:r>
            <w:r w:rsidR="008B1CB6" w:rsidRPr="00222149">
              <w:rPr>
                <w:b/>
                <w:sz w:val="24"/>
                <w:szCs w:val="24"/>
              </w:rPr>
              <w:t>1-9</w:t>
            </w:r>
          </w:p>
          <w:p w:rsidR="004C06E7" w:rsidRPr="00222149" w:rsidRDefault="004C06E7" w:rsidP="00A219C7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  <w:szCs w:val="24"/>
              </w:rPr>
            </w:pPr>
          </w:p>
          <w:p w:rsidR="004C06E7" w:rsidRPr="00222149" w:rsidRDefault="004C06E7" w:rsidP="00A219C7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  <w:szCs w:val="24"/>
              </w:rPr>
            </w:pPr>
          </w:p>
          <w:p w:rsidR="004C06E7" w:rsidRPr="00222149" w:rsidRDefault="004C06E7" w:rsidP="00222149">
            <w:pPr>
              <w:pStyle w:val="TableParagraph"/>
              <w:spacing w:line="270" w:lineRule="atLeast"/>
              <w:ind w:left="0" w:right="163"/>
              <w:rPr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устный, письменный опрос, обсуждение дискуссионных вопросов, решение ситуационных</w:t>
            </w:r>
          </w:p>
          <w:p w:rsidR="00385CDA" w:rsidRPr="00222149" w:rsidRDefault="00385CDA" w:rsidP="00A219C7">
            <w:pPr>
              <w:pStyle w:val="TableParagraph"/>
              <w:spacing w:line="264" w:lineRule="exact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задач.</w:t>
            </w:r>
          </w:p>
        </w:tc>
      </w:tr>
      <w:tr w:rsidR="00385CDA" w:rsidRPr="00222149" w:rsidTr="005653EF">
        <w:trPr>
          <w:trHeight w:val="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CDA" w:rsidRPr="00222149" w:rsidRDefault="00385CDA" w:rsidP="00222149">
            <w:pPr>
              <w:pStyle w:val="TableParagraph"/>
              <w:spacing w:line="276" w:lineRule="exact"/>
              <w:ind w:right="130" w:firstLine="59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lastRenderedPageBreak/>
              <w:t>5. Особенности интеграционного процесса в Азиатско-Тихоокеанском регионе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Основные интеграционные объединения в Азиатско-Тихоокеанском регионе (Межправительственный форум «Азиатско-Тихоокеанское экономическое сотрудничество» (ATЭС), Ассоциация стран Юго-Восточной Азии (АСЕАН) и проч.).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Специфика Азиатско-Тихоокеанской региональной системы международных отношений.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Рекомендуемые источники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из разд</w:t>
            </w:r>
            <w:r w:rsidR="009F4243" w:rsidRPr="00222149">
              <w:rPr>
                <w:b/>
                <w:sz w:val="24"/>
                <w:szCs w:val="24"/>
              </w:rPr>
              <w:t>ела 8: 1-8, 9, 11, 12</w:t>
            </w:r>
          </w:p>
          <w:p w:rsidR="00385CDA" w:rsidRDefault="00385CDA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из раздела</w:t>
            </w:r>
            <w:r w:rsidRPr="00222149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222149">
              <w:rPr>
                <w:b/>
                <w:sz w:val="24"/>
                <w:szCs w:val="24"/>
              </w:rPr>
              <w:t>9:</w:t>
            </w:r>
            <w:r w:rsidRPr="00222149">
              <w:rPr>
                <w:sz w:val="24"/>
                <w:szCs w:val="24"/>
              </w:rPr>
              <w:t xml:space="preserve"> </w:t>
            </w:r>
            <w:r w:rsidR="009F4243" w:rsidRPr="00222149">
              <w:rPr>
                <w:b/>
                <w:sz w:val="24"/>
                <w:szCs w:val="24"/>
              </w:rPr>
              <w:t>1-9</w:t>
            </w:r>
          </w:p>
          <w:p w:rsidR="00222149" w:rsidRPr="00222149" w:rsidRDefault="00222149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устный, письменный опрос, обсуждение дискуссионных вопросов, решение ситуационных</w:t>
            </w:r>
          </w:p>
          <w:p w:rsidR="00385CDA" w:rsidRPr="00222149" w:rsidRDefault="00385CDA" w:rsidP="00A219C7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задач.</w:t>
            </w:r>
          </w:p>
        </w:tc>
      </w:tr>
      <w:tr w:rsidR="00385CDA" w:rsidRPr="00222149" w:rsidTr="005653EF">
        <w:trPr>
          <w:trHeight w:val="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ind w:right="235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6. Основные региональные союзы в Латинской Америке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История интеграционных процессов в Латинской Америке. Обзор региональных и субрегиональных интеграционных объединений в Латинской Америке (Латиноамериканская Ассоциация интеграции, Общий рынок стран Южного конуса (МЕРКОСУР), Андское сообщество, Центральноамериканский общий рынок, Карибское сообщество и проч.).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Рекомендуемые источники</w:t>
            </w:r>
          </w:p>
          <w:p w:rsidR="009F4243" w:rsidRPr="00222149" w:rsidRDefault="00385CDA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 xml:space="preserve">из раздела 8: </w:t>
            </w:r>
            <w:r w:rsidR="009F4243" w:rsidRPr="00222149">
              <w:rPr>
                <w:b/>
                <w:sz w:val="24"/>
                <w:szCs w:val="24"/>
              </w:rPr>
              <w:t>1-8, 9, 11, 12</w:t>
            </w:r>
          </w:p>
          <w:p w:rsidR="00385CDA" w:rsidRDefault="009F4243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из раздела</w:t>
            </w:r>
            <w:r w:rsidRPr="00222149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222149">
              <w:rPr>
                <w:b/>
                <w:sz w:val="24"/>
                <w:szCs w:val="24"/>
              </w:rPr>
              <w:t>9:</w:t>
            </w:r>
            <w:r w:rsidRPr="00222149">
              <w:rPr>
                <w:sz w:val="24"/>
                <w:szCs w:val="24"/>
              </w:rPr>
              <w:t xml:space="preserve"> </w:t>
            </w:r>
            <w:r w:rsidRPr="00222149">
              <w:rPr>
                <w:b/>
                <w:sz w:val="24"/>
                <w:szCs w:val="24"/>
              </w:rPr>
              <w:t>1-9</w:t>
            </w:r>
          </w:p>
          <w:p w:rsidR="00222149" w:rsidRPr="00222149" w:rsidRDefault="00222149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устный, письменный опрос, обсуждение дискуссионных вопросов, решение ситуационных</w:t>
            </w:r>
          </w:p>
          <w:p w:rsidR="00385CDA" w:rsidRPr="00222149" w:rsidRDefault="00385CDA" w:rsidP="00A219C7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задач.</w:t>
            </w:r>
          </w:p>
        </w:tc>
      </w:tr>
      <w:tr w:rsidR="00385CDA" w:rsidRPr="00222149" w:rsidTr="005653EF">
        <w:trPr>
          <w:trHeight w:val="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spacing w:line="264" w:lineRule="exact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7. Интеграционные процессы на постсоветском пространстве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Политические и социально-экономические особенности постсоветского экономического пространства.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Современные направления и модели интеграции (СНГ, Евразийский экономический союза и проч.).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Рекомендуемые источники</w:t>
            </w:r>
          </w:p>
          <w:p w:rsidR="009F4243" w:rsidRPr="00222149" w:rsidRDefault="00385CDA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 xml:space="preserve">из раздела 8: </w:t>
            </w:r>
            <w:r w:rsidR="009F4243" w:rsidRPr="00222149">
              <w:rPr>
                <w:b/>
                <w:sz w:val="24"/>
                <w:szCs w:val="24"/>
              </w:rPr>
              <w:t>1-8, 9, 11, 12</w:t>
            </w:r>
            <w:r w:rsidR="00175612" w:rsidRPr="00222149">
              <w:rPr>
                <w:b/>
                <w:sz w:val="24"/>
                <w:szCs w:val="24"/>
              </w:rPr>
              <w:t>, 13</w:t>
            </w:r>
          </w:p>
          <w:p w:rsidR="00385CDA" w:rsidRPr="00222149" w:rsidRDefault="009F4243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из раздела</w:t>
            </w:r>
            <w:r w:rsidRPr="00222149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222149">
              <w:rPr>
                <w:b/>
                <w:sz w:val="24"/>
                <w:szCs w:val="24"/>
              </w:rPr>
              <w:t>9:</w:t>
            </w:r>
            <w:r w:rsidRPr="00222149">
              <w:rPr>
                <w:sz w:val="24"/>
                <w:szCs w:val="24"/>
              </w:rPr>
              <w:t xml:space="preserve"> </w:t>
            </w:r>
            <w:r w:rsidRPr="00222149">
              <w:rPr>
                <w:b/>
                <w:sz w:val="24"/>
                <w:szCs w:val="24"/>
              </w:rPr>
              <w:t>1-9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устный, письменный опрос, обсуждение дискуссионных вопросов, решение ситуационных</w:t>
            </w:r>
          </w:p>
          <w:p w:rsidR="00385CDA" w:rsidRPr="00222149" w:rsidRDefault="00385CDA" w:rsidP="00A219C7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задач.</w:t>
            </w:r>
          </w:p>
        </w:tc>
      </w:tr>
      <w:tr w:rsidR="00385CDA" w:rsidRPr="00222149" w:rsidTr="005653EF">
        <w:trPr>
          <w:trHeight w:val="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spacing w:line="264" w:lineRule="exact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8. Структурирование бизнес-процессов с точки зрения наднационального регулирования в сфере конкуренции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Современные подходы государств к регулированию рынка с целью обеспечения его эффективного функционирования через поддержание надлежащего уровня конкуренции.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Различные концепции пределов государственного вмешательства в функционирование рынка.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Особенности наднационального контроля за конкуренцией на общем внутреннем рынке Европейского Союза, в рамках Таможенного Союза и иных интеграционных объединений.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Проблематика экстерриториального действия антимонопольного права.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 xml:space="preserve">Привлечение компаний к ответственности за </w:t>
            </w:r>
            <w:proofErr w:type="spellStart"/>
            <w:r w:rsidRPr="00222149">
              <w:rPr>
                <w:sz w:val="24"/>
                <w:szCs w:val="24"/>
              </w:rPr>
              <w:t>антиконкурентные</w:t>
            </w:r>
            <w:proofErr w:type="spellEnd"/>
            <w:r w:rsidRPr="00222149">
              <w:rPr>
                <w:sz w:val="24"/>
                <w:szCs w:val="24"/>
              </w:rPr>
              <w:t xml:space="preserve"> действия в иностранных юрисдикциях.</w:t>
            </w: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</w:p>
          <w:p w:rsidR="00385CDA" w:rsidRPr="00222149" w:rsidRDefault="00385CDA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Рекомендуемые источники</w:t>
            </w:r>
          </w:p>
          <w:p w:rsidR="00175612" w:rsidRPr="00222149" w:rsidRDefault="00385CDA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 xml:space="preserve">из раздела 8: </w:t>
            </w:r>
            <w:r w:rsidR="00175612" w:rsidRPr="00222149">
              <w:rPr>
                <w:b/>
                <w:sz w:val="24"/>
                <w:szCs w:val="24"/>
              </w:rPr>
              <w:t>1-8, 9, 11, 12</w:t>
            </w:r>
          </w:p>
          <w:p w:rsidR="00385CDA" w:rsidRDefault="00175612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  <w:r w:rsidRPr="00222149">
              <w:rPr>
                <w:b/>
                <w:sz w:val="24"/>
                <w:szCs w:val="24"/>
              </w:rPr>
              <w:t>из раздела</w:t>
            </w:r>
            <w:r w:rsidRPr="00222149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222149">
              <w:rPr>
                <w:b/>
                <w:sz w:val="24"/>
                <w:szCs w:val="24"/>
              </w:rPr>
              <w:t>9:</w:t>
            </w:r>
            <w:r w:rsidRPr="00222149">
              <w:rPr>
                <w:sz w:val="24"/>
                <w:szCs w:val="24"/>
              </w:rPr>
              <w:t xml:space="preserve"> </w:t>
            </w:r>
            <w:r w:rsidRPr="00222149">
              <w:rPr>
                <w:b/>
                <w:sz w:val="24"/>
                <w:szCs w:val="24"/>
              </w:rPr>
              <w:t>1-9</w:t>
            </w:r>
          </w:p>
          <w:p w:rsidR="00222149" w:rsidRDefault="00222149" w:rsidP="00A219C7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</w:p>
          <w:p w:rsidR="00222149" w:rsidRPr="00222149" w:rsidRDefault="00222149" w:rsidP="00A219C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222149" w:rsidRDefault="00385CDA" w:rsidP="00A219C7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устный, письменный опрос, обсуждение дискуссионных вопросов, решение ситуационных</w:t>
            </w:r>
          </w:p>
          <w:p w:rsidR="00385CDA" w:rsidRPr="00222149" w:rsidRDefault="00385CDA" w:rsidP="00A219C7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222149">
              <w:rPr>
                <w:sz w:val="24"/>
                <w:szCs w:val="24"/>
              </w:rPr>
              <w:t>задач.</w:t>
            </w:r>
          </w:p>
        </w:tc>
      </w:tr>
    </w:tbl>
    <w:p w:rsidR="005653EF" w:rsidRDefault="005653EF" w:rsidP="005653EF">
      <w:pPr>
        <w:pStyle w:val="ae"/>
        <w:tabs>
          <w:tab w:val="left" w:pos="1680"/>
        </w:tabs>
        <w:spacing w:before="89" w:line="360" w:lineRule="auto"/>
        <w:ind w:left="1134" w:right="900" w:firstLine="0"/>
        <w:rPr>
          <w:b/>
          <w:sz w:val="28"/>
        </w:rPr>
      </w:pPr>
    </w:p>
    <w:p w:rsidR="00CA1BDD" w:rsidRPr="00A219C7" w:rsidRDefault="00170CE0" w:rsidP="00A219C7">
      <w:pPr>
        <w:pStyle w:val="ae"/>
        <w:numPr>
          <w:ilvl w:val="0"/>
          <w:numId w:val="29"/>
        </w:numPr>
        <w:tabs>
          <w:tab w:val="left" w:pos="1680"/>
        </w:tabs>
        <w:spacing w:before="89" w:line="360" w:lineRule="auto"/>
        <w:ind w:left="567" w:right="900" w:firstLine="567"/>
        <w:rPr>
          <w:b/>
          <w:sz w:val="28"/>
        </w:rPr>
      </w:pPr>
      <w:r w:rsidRPr="00A219C7">
        <w:rPr>
          <w:b/>
          <w:sz w:val="28"/>
        </w:rPr>
        <w:lastRenderedPageBreak/>
        <w:t>Перечень учебно-методического обеспечения для самостоятельной работы обучающихся по</w:t>
      </w:r>
      <w:r w:rsidRPr="00A219C7">
        <w:rPr>
          <w:b/>
          <w:spacing w:val="-2"/>
          <w:sz w:val="28"/>
        </w:rPr>
        <w:t xml:space="preserve"> </w:t>
      </w:r>
      <w:r w:rsidRPr="00A219C7">
        <w:rPr>
          <w:b/>
          <w:sz w:val="28"/>
        </w:rPr>
        <w:t>дисциплине</w:t>
      </w:r>
    </w:p>
    <w:p w:rsidR="00CA1BDD" w:rsidRPr="00A219C7" w:rsidRDefault="003E3DBF" w:rsidP="003E3DBF">
      <w:pPr>
        <w:tabs>
          <w:tab w:val="left" w:pos="1975"/>
        </w:tabs>
        <w:spacing w:line="362" w:lineRule="auto"/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 xml:space="preserve">6.1. </w:t>
      </w:r>
      <w:r w:rsidR="00170CE0" w:rsidRPr="00A219C7">
        <w:rPr>
          <w:b/>
          <w:sz w:val="28"/>
        </w:rPr>
        <w:t>Перечень вопросов, отводимых на самостоятельное освоение дисциплины, формы внеаудиторной самостоятельной</w:t>
      </w:r>
      <w:r w:rsidR="00170CE0" w:rsidRPr="00A219C7">
        <w:rPr>
          <w:b/>
          <w:spacing w:val="-6"/>
          <w:sz w:val="28"/>
        </w:rPr>
        <w:t xml:space="preserve"> </w:t>
      </w:r>
      <w:r w:rsidR="00170CE0" w:rsidRPr="00A219C7">
        <w:rPr>
          <w:b/>
          <w:sz w:val="28"/>
        </w:rPr>
        <w:t>работы</w:t>
      </w:r>
    </w:p>
    <w:p w:rsidR="00CA1BDD" w:rsidRDefault="00CA1BDD">
      <w:pPr>
        <w:pStyle w:val="a9"/>
        <w:spacing w:before="7"/>
        <w:ind w:left="0"/>
        <w:rPr>
          <w:b/>
          <w:sz w:val="27"/>
        </w:rPr>
      </w:pPr>
    </w:p>
    <w:tbl>
      <w:tblPr>
        <w:tblStyle w:val="TableNormal"/>
        <w:tblW w:w="10915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552"/>
        <w:gridCol w:w="4961"/>
        <w:gridCol w:w="3402"/>
      </w:tblGrid>
      <w:tr w:rsidR="00CA1BDD" w:rsidTr="005653EF">
        <w:trPr>
          <w:trHeight w:val="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3E3DBF">
            <w:pPr>
              <w:pStyle w:val="TableParagraph"/>
              <w:spacing w:before="97"/>
              <w:ind w:left="136" w:right="109" w:firstLine="25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3E3DBF">
            <w:pPr>
              <w:pStyle w:val="TableParagraph"/>
              <w:spacing w:before="97"/>
              <w:ind w:left="141" w:right="14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3E3DBF">
            <w:pPr>
              <w:pStyle w:val="TableParagraph"/>
              <w:spacing w:before="97"/>
              <w:ind w:left="235" w:right="117" w:firstLine="13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85CDA" w:rsidTr="005653EF">
        <w:trPr>
          <w:trHeight w:val="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spacing w:line="264" w:lineRule="exact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1. Международно-правовые основы построения и функционирования интеграционных объединений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ind w:left="141" w:right="14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 xml:space="preserve">Современные экономические и политологические теории интеграции (неолиберализм, </w:t>
            </w:r>
            <w:proofErr w:type="spellStart"/>
            <w:r w:rsidRPr="00385CDA">
              <w:rPr>
                <w:sz w:val="24"/>
                <w:szCs w:val="24"/>
              </w:rPr>
              <w:t>корпорационализм</w:t>
            </w:r>
            <w:proofErr w:type="spellEnd"/>
            <w:r w:rsidRPr="00385CDA">
              <w:rPr>
                <w:sz w:val="24"/>
                <w:szCs w:val="24"/>
              </w:rPr>
              <w:t xml:space="preserve">, структурализм, </w:t>
            </w:r>
            <w:proofErr w:type="spellStart"/>
            <w:r w:rsidRPr="00385CDA">
              <w:rPr>
                <w:sz w:val="24"/>
                <w:szCs w:val="24"/>
              </w:rPr>
              <w:t>неокейнсианство</w:t>
            </w:r>
            <w:proofErr w:type="spellEnd"/>
            <w:r w:rsidRPr="00385CDA">
              <w:rPr>
                <w:sz w:val="24"/>
                <w:szCs w:val="24"/>
              </w:rPr>
              <w:t xml:space="preserve">, </w:t>
            </w:r>
            <w:proofErr w:type="spellStart"/>
            <w:r w:rsidRPr="00385CDA">
              <w:rPr>
                <w:sz w:val="24"/>
                <w:szCs w:val="24"/>
              </w:rPr>
              <w:t>дирижистские</w:t>
            </w:r>
            <w:proofErr w:type="spellEnd"/>
            <w:r w:rsidRPr="00385CDA">
              <w:rPr>
                <w:sz w:val="24"/>
                <w:szCs w:val="24"/>
              </w:rPr>
              <w:t xml:space="preserve"> направления и др.).</w:t>
            </w:r>
          </w:p>
          <w:p w:rsidR="00385CDA" w:rsidRPr="00385CDA" w:rsidRDefault="00385CDA" w:rsidP="003E3DBF">
            <w:pPr>
              <w:pStyle w:val="TableParagraph"/>
              <w:ind w:left="141" w:right="14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 xml:space="preserve">Биологические теории интеграции. Соотношение тенденций глобализации, интернационализации и </w:t>
            </w:r>
            <w:proofErr w:type="spellStart"/>
            <w:r w:rsidRPr="00385CDA">
              <w:rPr>
                <w:sz w:val="24"/>
                <w:szCs w:val="24"/>
              </w:rPr>
              <w:t>сегментизации</w:t>
            </w:r>
            <w:proofErr w:type="spellEnd"/>
            <w:r w:rsidRPr="00385CDA">
              <w:rPr>
                <w:sz w:val="24"/>
                <w:szCs w:val="24"/>
              </w:rPr>
              <w:t>, а также универсализации и регионализации.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</w:t>
            </w:r>
          </w:p>
          <w:p w:rsidR="00385CDA" w:rsidRPr="00385CDA" w:rsidRDefault="00385CDA" w:rsidP="003E3DBF">
            <w:pPr>
              <w:pStyle w:val="TableParagraph"/>
              <w:spacing w:line="270" w:lineRule="atLeast"/>
              <w:ind w:left="106" w:right="28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систематизация изученного материала.</w:t>
            </w:r>
          </w:p>
        </w:tc>
      </w:tr>
      <w:tr w:rsidR="00385CDA" w:rsidTr="005653EF">
        <w:trPr>
          <w:trHeight w:val="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ind w:right="470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2. Виды и модели современных интеграционных объединений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ind w:left="141" w:right="14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Модель торгово-экономического сотрудничества (Европейская ассоциация свободной торговли (ЕАСТ), Североамериканская интеграция (США, Канада, Мексика), Организация арабских стран - экспортеров нефти(ОАПЕК), Организация стран-экспортеров нефти (ОПЕК)).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385CDA" w:rsidTr="005653EF">
        <w:trPr>
          <w:trHeight w:val="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ind w:right="470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3. Особенности интеграционных процессов в Европе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ind w:left="141" w:right="14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Субрегиональные интеграционные объединения. Европейская ассоциация свободной торговли, Северный Совет, Совет государств Балтийского моря и др.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385CDA" w:rsidTr="005653EF">
        <w:trPr>
          <w:trHeight w:val="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spacing w:line="270" w:lineRule="atLeast"/>
              <w:ind w:right="10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4. Североамериканская зона свободной торговли – USMCA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ind w:left="141" w:right="14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Особенности интеграционных процессов в Северной Америке. Основные этапы и особенности развития интеграционных процессов в Североамериканском регионе.</w:t>
            </w:r>
          </w:p>
          <w:p w:rsidR="00385CDA" w:rsidRPr="00385CDA" w:rsidRDefault="00385CDA" w:rsidP="003E3DBF">
            <w:pPr>
              <w:pStyle w:val="TableParagraph"/>
              <w:spacing w:line="270" w:lineRule="atLeast"/>
              <w:ind w:left="141" w:right="147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385CDA" w:rsidTr="005653EF">
        <w:trPr>
          <w:trHeight w:val="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spacing w:line="276" w:lineRule="exact"/>
              <w:ind w:right="854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5. Особенности интеграционного процесса в Азиатско-Тихоокеанском регионе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ind w:left="141" w:right="14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Сравнительно-сопоставительный анализ данной системы с системами международных отношений других ведущих макрорегионов мира.</w:t>
            </w:r>
          </w:p>
          <w:p w:rsidR="00385CDA" w:rsidRPr="00385CDA" w:rsidRDefault="00385CDA" w:rsidP="003E3DBF">
            <w:pPr>
              <w:ind w:left="141" w:right="14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Особенности двустороннего регионального сотрудничества России со странами Азиатско-Тихоокеанского региона.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385CDA" w:rsidTr="005653EF">
        <w:trPr>
          <w:trHeight w:val="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ind w:right="235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 xml:space="preserve">6. Основные региональные союзы в Латинской </w:t>
            </w:r>
            <w:r w:rsidRPr="00385CDA">
              <w:rPr>
                <w:sz w:val="24"/>
                <w:szCs w:val="24"/>
              </w:rPr>
              <w:lastRenderedPageBreak/>
              <w:t>Америке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ind w:left="141" w:right="14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lastRenderedPageBreak/>
              <w:t xml:space="preserve">Обзор международных договоров, регламентирующих экономическую интеграцию в странах Латинской Америки. </w:t>
            </w:r>
            <w:r w:rsidRPr="00385CDA">
              <w:rPr>
                <w:sz w:val="24"/>
                <w:szCs w:val="24"/>
              </w:rPr>
              <w:lastRenderedPageBreak/>
              <w:t>Основные направления и методы интеграции.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lastRenderedPageBreak/>
              <w:t xml:space="preserve">Анализ теоретического материала и правоприменительной </w:t>
            </w:r>
            <w:r w:rsidRPr="00385CDA">
              <w:rPr>
                <w:sz w:val="24"/>
                <w:szCs w:val="24"/>
              </w:rPr>
              <w:lastRenderedPageBreak/>
              <w:t>практики, поиск проблемных аспектов и путей решения, систематизация изученного материала.</w:t>
            </w:r>
          </w:p>
        </w:tc>
      </w:tr>
      <w:tr w:rsidR="00385CDA" w:rsidTr="005653EF">
        <w:trPr>
          <w:trHeight w:val="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spacing w:line="264" w:lineRule="exact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lastRenderedPageBreak/>
              <w:t>7. Интеграционные процессы на постсоветском пространстве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ind w:left="141" w:right="14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Соотношение и взаимодействие интеграции в рамках зоны свободной торговли и Евразийского экономического союза.</w:t>
            </w:r>
          </w:p>
          <w:p w:rsidR="00385CDA" w:rsidRPr="00385CDA" w:rsidRDefault="00385CDA" w:rsidP="003E3DBF">
            <w:pPr>
              <w:ind w:left="141" w:right="14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Обзор базовых соглашений Евразийского экономического союза и его институциональная структура.</w:t>
            </w:r>
          </w:p>
          <w:p w:rsidR="00385CDA" w:rsidRPr="00385CDA" w:rsidRDefault="00385CDA" w:rsidP="003E3DBF">
            <w:pPr>
              <w:pStyle w:val="TableParagraph"/>
              <w:ind w:left="141" w:right="147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385CDA" w:rsidTr="005653EF">
        <w:trPr>
          <w:trHeight w:val="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spacing w:line="264" w:lineRule="exact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8. Структурирование бизнес-процессов с точки зрения наднационального регулирования в сфере конкуренции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ind w:left="141" w:right="14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Взаимодействие наднациональных антимонопольных органов, наднациональных и национальных антимонопольных органов, национальных антимонопольных органов различных государств. Формы сотрудничества и последствия для бизнеса.</w:t>
            </w:r>
          </w:p>
          <w:p w:rsidR="00385CDA" w:rsidRPr="00385CDA" w:rsidRDefault="00385CDA" w:rsidP="003E3DBF">
            <w:pPr>
              <w:ind w:left="141" w:right="14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Сравнительный анализ основополагающих принципов и целей антимонопольной политики государств.</w:t>
            </w:r>
          </w:p>
          <w:p w:rsidR="00385CDA" w:rsidRPr="00385CDA" w:rsidRDefault="00385CDA" w:rsidP="003E3DBF">
            <w:pPr>
              <w:ind w:left="141" w:right="14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Сопоставление базовых правил поведения компаний на рынке: запрет сговоров, картелей, согласованной практики, злоупотребления доминирующим положением.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CDA" w:rsidRPr="00385CDA" w:rsidRDefault="00385CDA" w:rsidP="003E3DBF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</w:tbl>
    <w:p w:rsidR="00CA1BDD" w:rsidRDefault="00CA1BDD">
      <w:pPr>
        <w:rPr>
          <w:sz w:val="24"/>
        </w:rPr>
      </w:pPr>
    </w:p>
    <w:p w:rsidR="00CA1BDD" w:rsidRDefault="00CA1BDD">
      <w:pPr>
        <w:rPr>
          <w:sz w:val="24"/>
        </w:rPr>
      </w:pPr>
    </w:p>
    <w:p w:rsidR="00CA1BDD" w:rsidRPr="003E3DBF" w:rsidRDefault="003E3DBF" w:rsidP="003E3DBF">
      <w:pPr>
        <w:tabs>
          <w:tab w:val="left" w:pos="1946"/>
        </w:tabs>
        <w:spacing w:before="72" w:line="362" w:lineRule="auto"/>
        <w:ind w:left="567" w:right="900" w:firstLine="567"/>
        <w:rPr>
          <w:b/>
          <w:sz w:val="28"/>
        </w:rPr>
      </w:pPr>
      <w:r>
        <w:rPr>
          <w:b/>
          <w:sz w:val="28"/>
        </w:rPr>
        <w:t xml:space="preserve">6.2. </w:t>
      </w:r>
      <w:r w:rsidR="00170CE0" w:rsidRPr="003E3DBF">
        <w:rPr>
          <w:b/>
          <w:sz w:val="28"/>
        </w:rPr>
        <w:t>Перечень вопросов, заданий, тем для подготовки к текущему контролю</w:t>
      </w:r>
    </w:p>
    <w:p w:rsidR="00CA1BDD" w:rsidRDefault="00385CDA" w:rsidP="003E3DBF">
      <w:pPr>
        <w:pStyle w:val="a9"/>
        <w:tabs>
          <w:tab w:val="left" w:pos="1770"/>
          <w:tab w:val="left" w:pos="2818"/>
          <w:tab w:val="left" w:pos="4519"/>
          <w:tab w:val="left" w:pos="6422"/>
          <w:tab w:val="left" w:pos="7317"/>
          <w:tab w:val="left" w:pos="7732"/>
          <w:tab w:val="left" w:pos="8220"/>
          <w:tab w:val="left" w:pos="9352"/>
        </w:tabs>
        <w:spacing w:line="360" w:lineRule="auto"/>
        <w:ind w:left="567" w:right="900" w:firstLine="567"/>
      </w:pPr>
      <w:r>
        <w:t>В</w:t>
      </w:r>
      <w:r>
        <w:tab/>
        <w:t>рамках</w:t>
      </w:r>
      <w:r>
        <w:tab/>
        <w:t>дисциплины «Право региональной</w:t>
      </w:r>
      <w:r w:rsidR="00170CE0">
        <w:t xml:space="preserve"> экономической</w:t>
      </w:r>
      <w:r>
        <w:t xml:space="preserve"> интеграции» </w:t>
      </w:r>
      <w:r w:rsidR="00170CE0">
        <w:t>студенты выполняют контрольную работу.</w:t>
      </w:r>
    </w:p>
    <w:p w:rsidR="00CA1BDD" w:rsidRDefault="00170CE0" w:rsidP="003E3DBF">
      <w:pPr>
        <w:ind w:left="567" w:right="900" w:firstLine="567"/>
        <w:rPr>
          <w:b/>
          <w:sz w:val="28"/>
        </w:rPr>
      </w:pPr>
      <w:r>
        <w:rPr>
          <w:b/>
          <w:sz w:val="28"/>
        </w:rPr>
        <w:t>Примерные варианты контрольной работы:</w:t>
      </w:r>
    </w:p>
    <w:p w:rsidR="00CA1BDD" w:rsidRDefault="00CA1BDD" w:rsidP="003E3DBF">
      <w:pPr>
        <w:ind w:left="567" w:right="900" w:firstLine="567"/>
        <w:rPr>
          <w:b/>
          <w:sz w:val="28"/>
        </w:rPr>
      </w:pPr>
    </w:p>
    <w:p w:rsidR="00CA1BDD" w:rsidRDefault="00170CE0" w:rsidP="003E3DBF">
      <w:pPr>
        <w:ind w:left="567" w:right="900" w:firstLine="567"/>
        <w:jc w:val="both"/>
        <w:rPr>
          <w:sz w:val="28"/>
        </w:rPr>
      </w:pPr>
      <w:r>
        <w:rPr>
          <w:sz w:val="28"/>
        </w:rPr>
        <w:t>Вариант 1.</w:t>
      </w:r>
    </w:p>
    <w:p w:rsidR="00CA1BDD" w:rsidRDefault="00CA1BDD" w:rsidP="003E3DBF">
      <w:pPr>
        <w:ind w:left="567" w:right="900" w:firstLine="567"/>
        <w:jc w:val="both"/>
        <w:rPr>
          <w:sz w:val="28"/>
        </w:rPr>
      </w:pPr>
    </w:p>
    <w:p w:rsidR="00CA1BDD" w:rsidRDefault="00385CDA" w:rsidP="003E3DBF">
      <w:pPr>
        <w:pStyle w:val="a9"/>
        <w:numPr>
          <w:ilvl w:val="0"/>
          <w:numId w:val="8"/>
        </w:numPr>
        <w:ind w:left="567" w:right="900" w:firstLine="567"/>
        <w:jc w:val="both"/>
        <w:rPr>
          <w:szCs w:val="22"/>
        </w:rPr>
      </w:pPr>
      <w:r w:rsidRPr="00385CDA">
        <w:rPr>
          <w:szCs w:val="22"/>
        </w:rPr>
        <w:t>Сопоставление динамики и направлений интеграционных процессов в Европейском Союзе и в Евразийском экономическом союзе</w:t>
      </w:r>
      <w:r w:rsidR="00170CE0">
        <w:rPr>
          <w:szCs w:val="22"/>
        </w:rPr>
        <w:t xml:space="preserve">. </w:t>
      </w:r>
    </w:p>
    <w:p w:rsidR="00CA1BDD" w:rsidRDefault="00385CDA" w:rsidP="003E3DBF">
      <w:pPr>
        <w:pStyle w:val="a9"/>
        <w:numPr>
          <w:ilvl w:val="0"/>
          <w:numId w:val="8"/>
        </w:numPr>
        <w:ind w:left="567" w:right="900" w:firstLine="567"/>
        <w:jc w:val="both"/>
        <w:rPr>
          <w:szCs w:val="22"/>
        </w:rPr>
      </w:pPr>
      <w:r w:rsidRPr="00385CDA">
        <w:rPr>
          <w:szCs w:val="22"/>
        </w:rPr>
        <w:t>Проблемные вопросы реализации свободы перемещения товаров в практике Суда справедливости Европейского Союза: анализ важнейших прецедентов</w:t>
      </w:r>
      <w:r w:rsidR="00170CE0">
        <w:rPr>
          <w:szCs w:val="22"/>
        </w:rPr>
        <w:t>.</w:t>
      </w:r>
    </w:p>
    <w:p w:rsidR="00CA1BDD" w:rsidRDefault="00170CE0" w:rsidP="003E3DBF">
      <w:pPr>
        <w:pStyle w:val="a9"/>
        <w:numPr>
          <w:ilvl w:val="0"/>
          <w:numId w:val="8"/>
        </w:numPr>
        <w:ind w:left="567" w:right="900" w:firstLine="567"/>
        <w:jc w:val="both"/>
        <w:rPr>
          <w:szCs w:val="22"/>
        </w:rPr>
      </w:pPr>
      <w:r>
        <w:rPr>
          <w:szCs w:val="22"/>
        </w:rPr>
        <w:t>Экстерриториальное действие права ЕАЭС</w:t>
      </w:r>
    </w:p>
    <w:p w:rsidR="00CA1BDD" w:rsidRDefault="00CA1BDD" w:rsidP="003E3DBF">
      <w:pPr>
        <w:pStyle w:val="a9"/>
        <w:ind w:left="567" w:right="900" w:firstLine="567"/>
        <w:jc w:val="both"/>
        <w:rPr>
          <w:szCs w:val="22"/>
        </w:rPr>
      </w:pPr>
    </w:p>
    <w:p w:rsidR="00CA1BDD" w:rsidRDefault="00170CE0" w:rsidP="003E3DBF">
      <w:pPr>
        <w:pStyle w:val="a9"/>
        <w:ind w:left="567" w:right="900" w:firstLine="567"/>
        <w:jc w:val="both"/>
        <w:rPr>
          <w:szCs w:val="22"/>
        </w:rPr>
      </w:pPr>
      <w:r>
        <w:rPr>
          <w:szCs w:val="22"/>
        </w:rPr>
        <w:t>Вариант 2.</w:t>
      </w:r>
    </w:p>
    <w:p w:rsidR="00CA1BDD" w:rsidRDefault="00CA1BDD" w:rsidP="003E3DBF">
      <w:pPr>
        <w:pStyle w:val="a9"/>
        <w:ind w:left="567" w:right="900" w:firstLine="567"/>
        <w:jc w:val="both"/>
        <w:rPr>
          <w:szCs w:val="22"/>
        </w:rPr>
      </w:pPr>
    </w:p>
    <w:p w:rsidR="00CA1BDD" w:rsidRDefault="00170CE0" w:rsidP="003E3DBF">
      <w:pPr>
        <w:pStyle w:val="a9"/>
        <w:numPr>
          <w:ilvl w:val="0"/>
          <w:numId w:val="9"/>
        </w:numPr>
        <w:ind w:left="567" w:right="900" w:firstLine="567"/>
        <w:jc w:val="both"/>
        <w:rPr>
          <w:szCs w:val="22"/>
        </w:rPr>
      </w:pPr>
      <w:r>
        <w:rPr>
          <w:szCs w:val="22"/>
        </w:rPr>
        <w:t>Принцип прямого действия и верховенства права ЕАЭС.</w:t>
      </w:r>
    </w:p>
    <w:p w:rsidR="00CA1BDD" w:rsidRDefault="00385CDA" w:rsidP="003E3DBF">
      <w:pPr>
        <w:pStyle w:val="a9"/>
        <w:numPr>
          <w:ilvl w:val="0"/>
          <w:numId w:val="9"/>
        </w:numPr>
        <w:ind w:left="567" w:right="900" w:firstLine="567"/>
        <w:jc w:val="both"/>
        <w:rPr>
          <w:szCs w:val="22"/>
        </w:rPr>
      </w:pPr>
      <w:r w:rsidRPr="00385CDA">
        <w:rPr>
          <w:szCs w:val="22"/>
        </w:rPr>
        <w:t xml:space="preserve">Концепция взаимного признания и ее значение для построения единого </w:t>
      </w:r>
      <w:r w:rsidRPr="00385CDA">
        <w:rPr>
          <w:szCs w:val="22"/>
        </w:rPr>
        <w:lastRenderedPageBreak/>
        <w:t>внутреннего рынка</w:t>
      </w:r>
    </w:p>
    <w:p w:rsidR="00CA1BDD" w:rsidRDefault="00385CDA" w:rsidP="003E3DBF">
      <w:pPr>
        <w:pStyle w:val="a9"/>
        <w:numPr>
          <w:ilvl w:val="0"/>
          <w:numId w:val="9"/>
        </w:numPr>
        <w:ind w:left="567" w:right="900" w:firstLine="567"/>
        <w:jc w:val="both"/>
      </w:pPr>
      <w:r w:rsidRPr="00385CDA">
        <w:rPr>
          <w:szCs w:val="22"/>
        </w:rPr>
        <w:t>Европейская зона свободной торговли (ЕАСТ) и Единое экономическое пространство в Западной Европе</w:t>
      </w:r>
      <w:r w:rsidR="00170CE0">
        <w:rPr>
          <w:szCs w:val="22"/>
        </w:rPr>
        <w:t xml:space="preserve">. </w:t>
      </w:r>
    </w:p>
    <w:p w:rsidR="00CA1BDD" w:rsidRDefault="00CA1BDD" w:rsidP="003E3DBF">
      <w:pPr>
        <w:pStyle w:val="a9"/>
        <w:ind w:left="567" w:right="900" w:firstLine="567"/>
        <w:rPr>
          <w:b/>
        </w:rPr>
      </w:pPr>
    </w:p>
    <w:p w:rsidR="00CA1BDD" w:rsidRDefault="00CA1BDD" w:rsidP="003E3DBF">
      <w:pPr>
        <w:pStyle w:val="a9"/>
        <w:ind w:left="567" w:right="900" w:firstLine="567"/>
        <w:rPr>
          <w:b/>
          <w:szCs w:val="22"/>
        </w:rPr>
      </w:pPr>
    </w:p>
    <w:p w:rsidR="00CA1BDD" w:rsidRDefault="00170CE0" w:rsidP="003E3DBF">
      <w:pPr>
        <w:pStyle w:val="a9"/>
        <w:ind w:left="567" w:right="900" w:firstLine="567"/>
        <w:rPr>
          <w:b/>
        </w:rPr>
      </w:pPr>
      <w:r>
        <w:rPr>
          <w:b/>
        </w:rPr>
        <w:t>Перечень примерных тем для докладов:</w:t>
      </w:r>
    </w:p>
    <w:p w:rsidR="00385CDA" w:rsidRPr="00385CDA" w:rsidRDefault="00385CDA" w:rsidP="003E3DB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385CDA">
        <w:rPr>
          <w:sz w:val="28"/>
        </w:rPr>
        <w:t xml:space="preserve">Понятие </w:t>
      </w:r>
      <w:proofErr w:type="spellStart"/>
      <w:r w:rsidRPr="00385CDA">
        <w:rPr>
          <w:sz w:val="28"/>
        </w:rPr>
        <w:t>наднациональности</w:t>
      </w:r>
      <w:proofErr w:type="spellEnd"/>
      <w:r w:rsidRPr="00385CDA">
        <w:rPr>
          <w:sz w:val="28"/>
        </w:rPr>
        <w:t xml:space="preserve"> и основные ее элементы.</w:t>
      </w:r>
    </w:p>
    <w:p w:rsidR="00385CDA" w:rsidRPr="00385CDA" w:rsidRDefault="00385CDA" w:rsidP="003E3DB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385CDA">
        <w:rPr>
          <w:sz w:val="28"/>
        </w:rPr>
        <w:t>Значение наднациональных судебных органов для построения интеграционных объединений.</w:t>
      </w:r>
    </w:p>
    <w:p w:rsidR="00385CDA" w:rsidRPr="00385CDA" w:rsidRDefault="00385CDA" w:rsidP="003E3DB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385CDA">
        <w:rPr>
          <w:sz w:val="28"/>
        </w:rPr>
        <w:t xml:space="preserve">Сопоставление правового статуса Суда справедливости Европейского Союза и Суда </w:t>
      </w:r>
      <w:proofErr w:type="spellStart"/>
      <w:r w:rsidRPr="00385CDA">
        <w:rPr>
          <w:sz w:val="28"/>
        </w:rPr>
        <w:t>Еразийского</w:t>
      </w:r>
      <w:proofErr w:type="spellEnd"/>
      <w:r w:rsidRPr="00385CDA">
        <w:rPr>
          <w:sz w:val="28"/>
        </w:rPr>
        <w:t xml:space="preserve"> экономического союза.</w:t>
      </w:r>
    </w:p>
    <w:p w:rsidR="00385CDA" w:rsidRPr="00385CDA" w:rsidRDefault="00385CDA" w:rsidP="003E3DB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385CDA">
        <w:rPr>
          <w:sz w:val="28"/>
        </w:rPr>
        <w:t>Проблемные вопросы реализации свободы перемещения работ и услуг в практике Суда справедливости Европейского Союза: анализ важнейших прецедентов.</w:t>
      </w:r>
    </w:p>
    <w:p w:rsidR="00385CDA" w:rsidRPr="00385CDA" w:rsidRDefault="00385CDA" w:rsidP="003E3DB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385CDA">
        <w:rPr>
          <w:sz w:val="28"/>
        </w:rPr>
        <w:t>Правовые основы сотрудничества судебных органов в гражданско-правовой сфере в рамках Европейского Союза.</w:t>
      </w:r>
    </w:p>
    <w:p w:rsidR="00385CDA" w:rsidRPr="00385CDA" w:rsidRDefault="00385CDA" w:rsidP="003E3DB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385CDA">
        <w:rPr>
          <w:sz w:val="28"/>
        </w:rPr>
        <w:t>Европейская судебная сеть: правовая регламентация и функционал.</w:t>
      </w:r>
    </w:p>
    <w:p w:rsidR="00385CDA" w:rsidRPr="00385CDA" w:rsidRDefault="00385CDA" w:rsidP="003E3DB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385CDA">
        <w:rPr>
          <w:sz w:val="28"/>
        </w:rPr>
        <w:t>Существует ли судебная система Европейского Союза.</w:t>
      </w:r>
    </w:p>
    <w:p w:rsidR="00385CDA" w:rsidRPr="00385CDA" w:rsidRDefault="00385CDA" w:rsidP="003E3DB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385CDA">
        <w:rPr>
          <w:sz w:val="28"/>
        </w:rPr>
        <w:t>Преюдициальный запрос: анализ функционального назначения.</w:t>
      </w:r>
    </w:p>
    <w:p w:rsidR="00385CDA" w:rsidRPr="00385CDA" w:rsidRDefault="00385CDA" w:rsidP="003E3DB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385CDA">
        <w:rPr>
          <w:sz w:val="28"/>
        </w:rPr>
        <w:t>Сопоставление институциональной структуры Европейского Союза и Евразийского экономического союза.</w:t>
      </w:r>
    </w:p>
    <w:p w:rsidR="00385CDA" w:rsidRPr="00385CDA" w:rsidRDefault="00385CDA" w:rsidP="003E3DB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385CDA">
        <w:rPr>
          <w:sz w:val="28"/>
        </w:rPr>
        <w:t>Правовое регулирование трансграничных слияний в рамках Европейского Союза.</w:t>
      </w:r>
    </w:p>
    <w:p w:rsidR="00385CDA" w:rsidRPr="00385CDA" w:rsidRDefault="00385CDA" w:rsidP="003E3DB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385CDA">
        <w:rPr>
          <w:sz w:val="28"/>
        </w:rPr>
        <w:t>Конкуренция юрисдикций в области корпоративного регулирования в рамках Европейского Союза.</w:t>
      </w:r>
    </w:p>
    <w:p w:rsidR="00385CDA" w:rsidRPr="00385CDA" w:rsidRDefault="00385CDA" w:rsidP="003E3DB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385CDA">
        <w:rPr>
          <w:sz w:val="28"/>
        </w:rPr>
        <w:t>Соотношение компетенции национальных антимонопольных органов и Европейской комиссии в антимонопольной сфере: централизованная или децентрализованная модель?</w:t>
      </w:r>
    </w:p>
    <w:p w:rsidR="00385CDA" w:rsidRPr="00385CDA" w:rsidRDefault="00385CDA" w:rsidP="003E3DB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385CDA">
        <w:rPr>
          <w:sz w:val="28"/>
        </w:rPr>
        <w:t>Проблемные вопросы антимонопольной политики Европейского Союза в практике Суда справедливости Европейского Союза за последние 3 года: анализ важнейших прецедентов.</w:t>
      </w:r>
    </w:p>
    <w:p w:rsidR="00CA1BDD" w:rsidRDefault="00CA1BDD" w:rsidP="003E3DBF">
      <w:pPr>
        <w:pStyle w:val="a9"/>
        <w:spacing w:before="4"/>
        <w:ind w:left="567" w:right="900" w:firstLine="567"/>
        <w:rPr>
          <w:sz w:val="26"/>
        </w:rPr>
      </w:pPr>
    </w:p>
    <w:p w:rsidR="00CA1BDD" w:rsidRDefault="00170CE0" w:rsidP="003E3DBF">
      <w:pPr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Примеры типовых ситуационных и тестовых заданий:</w:t>
      </w:r>
    </w:p>
    <w:p w:rsidR="00CA1BDD" w:rsidRDefault="00170CE0" w:rsidP="003E3DBF">
      <w:pPr>
        <w:pStyle w:val="a9"/>
        <w:spacing w:before="156" w:line="362" w:lineRule="auto"/>
        <w:ind w:left="567" w:right="900" w:firstLine="567"/>
        <w:jc w:val="both"/>
      </w:pPr>
      <w:r>
        <w:rPr>
          <w:u w:val="single"/>
        </w:rPr>
        <w:lastRenderedPageBreak/>
        <w:t>Ситуационное задание 1</w:t>
      </w:r>
    </w:p>
    <w:p w:rsidR="00CA1BDD" w:rsidRDefault="00307E3D" w:rsidP="003E3DBF">
      <w:pPr>
        <w:pStyle w:val="a9"/>
        <w:spacing w:line="360" w:lineRule="auto"/>
        <w:ind w:left="567" w:right="900" w:firstLine="567"/>
        <w:jc w:val="both"/>
      </w:pPr>
      <w:r w:rsidRPr="00307E3D">
        <w:t xml:space="preserve">Прочитайте решение Суда Европейского Союза по делу </w:t>
      </w:r>
      <w:proofErr w:type="spellStart"/>
      <w:r w:rsidRPr="00307E3D">
        <w:t>Даниш</w:t>
      </w:r>
      <w:proofErr w:type="spellEnd"/>
      <w:r w:rsidRPr="00307E3D">
        <w:t xml:space="preserve"> </w:t>
      </w:r>
      <w:proofErr w:type="spellStart"/>
      <w:r w:rsidRPr="00307E3D">
        <w:t>Бир</w:t>
      </w:r>
      <w:proofErr w:type="spellEnd"/>
      <w:r w:rsidRPr="00307E3D">
        <w:t xml:space="preserve"> </w:t>
      </w:r>
      <w:proofErr w:type="spellStart"/>
      <w:r w:rsidRPr="00307E3D">
        <w:t>Канс</w:t>
      </w:r>
      <w:proofErr w:type="spellEnd"/>
      <w:r w:rsidRPr="00307E3D">
        <w:t xml:space="preserve"> (</w:t>
      </w:r>
      <w:proofErr w:type="spellStart"/>
      <w:r w:rsidRPr="00307E3D">
        <w:t>No</w:t>
      </w:r>
      <w:proofErr w:type="spellEnd"/>
      <w:r w:rsidRPr="00307E3D">
        <w:t xml:space="preserve"> 302/86) и ответьте на вопрос о соотношении источников первичного и вторичного права в регулировании четырех свобод единого внутреннего рынка Европейского Союза</w:t>
      </w:r>
      <w:r w:rsidR="00170CE0">
        <w:t xml:space="preserve">. </w:t>
      </w:r>
    </w:p>
    <w:p w:rsidR="00CA1BDD" w:rsidRDefault="00307E3D" w:rsidP="003E3DBF">
      <w:pPr>
        <w:pStyle w:val="a9"/>
        <w:spacing w:line="360" w:lineRule="auto"/>
        <w:ind w:left="567" w:right="900" w:firstLine="567"/>
        <w:jc w:val="both"/>
        <w:rPr>
          <w:i/>
          <w:iCs/>
        </w:rPr>
      </w:pPr>
      <w:r>
        <w:rPr>
          <w:i/>
          <w:iCs/>
        </w:rPr>
        <w:t>Дайте развернутый ответ</w:t>
      </w:r>
    </w:p>
    <w:p w:rsidR="00CA1BDD" w:rsidRDefault="00CA1BDD" w:rsidP="003E3DBF">
      <w:pPr>
        <w:pStyle w:val="a9"/>
        <w:spacing w:line="360" w:lineRule="auto"/>
        <w:ind w:left="567" w:right="900" w:firstLine="567"/>
        <w:jc w:val="both"/>
        <w:rPr>
          <w:i/>
        </w:rPr>
      </w:pPr>
    </w:p>
    <w:p w:rsidR="00CA1BDD" w:rsidRDefault="00170CE0" w:rsidP="003E3DBF">
      <w:pPr>
        <w:pStyle w:val="a9"/>
        <w:spacing w:before="1"/>
        <w:ind w:left="567" w:right="900" w:firstLine="567"/>
      </w:pPr>
      <w:r>
        <w:rPr>
          <w:u w:val="single"/>
        </w:rPr>
        <w:t>Ситуационное задание 2</w:t>
      </w:r>
    </w:p>
    <w:p w:rsidR="00CA1BDD" w:rsidRDefault="00307E3D" w:rsidP="003E3DBF">
      <w:pPr>
        <w:spacing w:line="360" w:lineRule="auto"/>
        <w:ind w:left="567" w:right="900" w:firstLine="567"/>
        <w:jc w:val="both"/>
        <w:rPr>
          <w:sz w:val="28"/>
          <w:szCs w:val="28"/>
        </w:rPr>
      </w:pPr>
      <w:r w:rsidRPr="00307E3D">
        <w:rPr>
          <w:sz w:val="28"/>
          <w:szCs w:val="28"/>
        </w:rPr>
        <w:t>На основе анализа учредительных документов охарактеризуйте особенности правового статуса европейского кооператива: правовое регулирование, цели создания, участники, регистрация, особенности правоспособности, порядок переноса места нахождения</w:t>
      </w:r>
      <w:r w:rsidR="00170CE0">
        <w:rPr>
          <w:sz w:val="28"/>
          <w:szCs w:val="28"/>
        </w:rPr>
        <w:t xml:space="preserve">. </w:t>
      </w:r>
    </w:p>
    <w:p w:rsidR="00CA1BDD" w:rsidRDefault="00307E3D" w:rsidP="003E3DBF">
      <w:pPr>
        <w:spacing w:line="360" w:lineRule="auto"/>
        <w:ind w:left="567" w:right="900" w:firstLine="567"/>
        <w:jc w:val="both"/>
        <w:rPr>
          <w:i/>
          <w:iCs/>
        </w:rPr>
      </w:pPr>
      <w:r>
        <w:rPr>
          <w:i/>
          <w:iCs/>
          <w:sz w:val="28"/>
          <w:szCs w:val="28"/>
        </w:rPr>
        <w:t>Дайте развернутый ответ</w:t>
      </w:r>
    </w:p>
    <w:p w:rsidR="00CA1BDD" w:rsidRDefault="00CA1BDD" w:rsidP="003E3DBF">
      <w:pPr>
        <w:spacing w:line="360" w:lineRule="auto"/>
        <w:ind w:left="567" w:right="900" w:firstLine="567"/>
        <w:jc w:val="both"/>
        <w:rPr>
          <w:i/>
          <w:sz w:val="28"/>
          <w:szCs w:val="28"/>
        </w:rPr>
      </w:pPr>
    </w:p>
    <w:p w:rsidR="00CA1BDD" w:rsidRDefault="00170CE0" w:rsidP="003E3DBF">
      <w:pPr>
        <w:spacing w:before="164"/>
        <w:ind w:left="567" w:right="900" w:firstLine="567"/>
        <w:rPr>
          <w:b/>
          <w:sz w:val="28"/>
        </w:rPr>
      </w:pPr>
      <w:r>
        <w:rPr>
          <w:b/>
          <w:sz w:val="28"/>
        </w:rPr>
        <w:t>Примеры типовых тестовых заданий:</w:t>
      </w:r>
    </w:p>
    <w:p w:rsidR="00CA1BDD" w:rsidRDefault="00170CE0" w:rsidP="003E3DBF">
      <w:pPr>
        <w:pStyle w:val="a9"/>
        <w:tabs>
          <w:tab w:val="left" w:pos="10348"/>
        </w:tabs>
        <w:spacing w:before="156" w:line="360" w:lineRule="auto"/>
        <w:ind w:left="567" w:right="900" w:firstLine="567"/>
        <w:jc w:val="both"/>
      </w:pPr>
      <w:r>
        <w:rPr>
          <w:u w:val="single"/>
        </w:rPr>
        <w:t>Тестовое задание 1.</w:t>
      </w:r>
      <w:r>
        <w:t xml:space="preserve"> </w:t>
      </w:r>
      <w:r w:rsidR="00524BFA" w:rsidRPr="00524BFA">
        <w:t>Под международной эко</w:t>
      </w:r>
      <w:r w:rsidR="00524BFA">
        <w:t>номической интеграцией понимают</w:t>
      </w:r>
      <w:r>
        <w:t xml:space="preserve">: </w:t>
      </w:r>
    </w:p>
    <w:p w:rsidR="00524BFA" w:rsidRDefault="00170CE0" w:rsidP="003E3DBF">
      <w:pPr>
        <w:pStyle w:val="a9"/>
        <w:tabs>
          <w:tab w:val="left" w:pos="10348"/>
        </w:tabs>
        <w:spacing w:before="156" w:line="360" w:lineRule="auto"/>
        <w:ind w:left="567" w:right="900" w:firstLine="567"/>
        <w:jc w:val="both"/>
      </w:pPr>
      <w:r>
        <w:t xml:space="preserve">А) </w:t>
      </w:r>
      <w:r w:rsidR="00524BFA">
        <w:t>процесс международного объединения экономик стран;</w:t>
      </w:r>
    </w:p>
    <w:p w:rsidR="00524BFA" w:rsidRDefault="00524BFA" w:rsidP="003E3DBF">
      <w:pPr>
        <w:pStyle w:val="a9"/>
        <w:tabs>
          <w:tab w:val="left" w:pos="10348"/>
        </w:tabs>
        <w:spacing w:before="156" w:line="360" w:lineRule="auto"/>
        <w:ind w:left="567" w:right="900" w:firstLine="567"/>
        <w:jc w:val="both"/>
      </w:pPr>
      <w:r>
        <w:t>Б) процесс формирования общих рынков сбыта;</w:t>
      </w:r>
    </w:p>
    <w:p w:rsidR="00524BFA" w:rsidRDefault="00524BFA" w:rsidP="003E3DBF">
      <w:pPr>
        <w:pStyle w:val="a9"/>
        <w:tabs>
          <w:tab w:val="left" w:pos="10348"/>
        </w:tabs>
        <w:spacing w:before="156" w:line="360" w:lineRule="auto"/>
        <w:ind w:left="567" w:right="900" w:firstLine="567"/>
        <w:jc w:val="both"/>
      </w:pPr>
      <w:r>
        <w:t>В) процесс формирования унифицированного правового поля;</w:t>
      </w:r>
    </w:p>
    <w:p w:rsidR="00CA1BDD" w:rsidRDefault="00524BFA" w:rsidP="003E3DBF">
      <w:pPr>
        <w:pStyle w:val="a9"/>
        <w:tabs>
          <w:tab w:val="left" w:pos="10348"/>
        </w:tabs>
        <w:spacing w:before="156" w:line="360" w:lineRule="auto"/>
        <w:ind w:left="567" w:right="900" w:firstLine="567"/>
        <w:jc w:val="both"/>
        <w:rPr>
          <w:sz w:val="25"/>
        </w:rPr>
      </w:pPr>
      <w:r>
        <w:t>Г) заключение двусторонних и многосторонних торговых соглашений.</w:t>
      </w:r>
    </w:p>
    <w:p w:rsidR="00CA1BDD" w:rsidRDefault="00170CE0" w:rsidP="003E3DBF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rPr>
          <w:u w:val="single"/>
        </w:rPr>
        <w:t>Тестовое задание 2.</w:t>
      </w:r>
      <w:r>
        <w:t xml:space="preserve"> </w:t>
      </w:r>
      <w:r w:rsidR="00524BFA" w:rsidRPr="00524BFA">
        <w:t>Инвестиции между ЕС и третьими странами регулируются</w:t>
      </w:r>
      <w:r>
        <w:t>:</w:t>
      </w:r>
    </w:p>
    <w:p w:rsidR="00524BFA" w:rsidRDefault="00170CE0" w:rsidP="003E3DBF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t xml:space="preserve">А) </w:t>
      </w:r>
      <w:r w:rsidR="00524BFA">
        <w:t>соглашениями об ассоциации;</w:t>
      </w:r>
    </w:p>
    <w:p w:rsidR="00524BFA" w:rsidRDefault="00524BFA" w:rsidP="003E3DBF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t>Б) соглашениями о создании зон свободной торговли;</w:t>
      </w:r>
    </w:p>
    <w:p w:rsidR="00524BFA" w:rsidRDefault="00524BFA" w:rsidP="003E3DBF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t>В) отдельными двусторонними и многосторонними инвестиционными соглашениями;</w:t>
      </w:r>
    </w:p>
    <w:p w:rsidR="00CA1BDD" w:rsidRDefault="00524BFA" w:rsidP="003E3DBF">
      <w:pPr>
        <w:pStyle w:val="a9"/>
        <w:tabs>
          <w:tab w:val="left" w:pos="10348"/>
        </w:tabs>
        <w:spacing w:line="360" w:lineRule="auto"/>
        <w:ind w:left="567" w:right="900" w:firstLine="567"/>
        <w:jc w:val="both"/>
        <w:rPr>
          <w:u w:val="single"/>
        </w:rPr>
      </w:pPr>
      <w:r>
        <w:t>Г) все вышеперечисленное.</w:t>
      </w:r>
    </w:p>
    <w:p w:rsidR="00CA1BDD" w:rsidRDefault="00170CE0" w:rsidP="003E3DBF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rPr>
          <w:u w:val="single"/>
        </w:rPr>
        <w:t>Тестовое задание 3.</w:t>
      </w:r>
      <w:r>
        <w:t xml:space="preserve"> </w:t>
      </w:r>
      <w:r w:rsidR="00524BFA" w:rsidRPr="00524BFA">
        <w:t>В какой форме существует зона свободной торговли</w:t>
      </w:r>
      <w:r w:rsidR="00524BFA">
        <w:t>?</w:t>
      </w:r>
    </w:p>
    <w:p w:rsidR="00524BFA" w:rsidRDefault="00170CE0" w:rsidP="003E3DBF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lastRenderedPageBreak/>
        <w:t>А)</w:t>
      </w:r>
      <w:r w:rsidR="00524BFA">
        <w:t xml:space="preserve"> </w:t>
      </w:r>
      <w:proofErr w:type="gramStart"/>
      <w:r w:rsidR="00524BFA">
        <w:t>В</w:t>
      </w:r>
      <w:proofErr w:type="gramEnd"/>
      <w:r w:rsidR="00524BFA">
        <w:t xml:space="preserve"> форме международного двустороннего или многостороннего соглашения о ее создании;</w:t>
      </w:r>
    </w:p>
    <w:p w:rsidR="00524BFA" w:rsidRDefault="00524BFA" w:rsidP="003E3DBF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t xml:space="preserve">Б) </w:t>
      </w:r>
      <w:proofErr w:type="gramStart"/>
      <w:r>
        <w:t>В</w:t>
      </w:r>
      <w:proofErr w:type="gramEnd"/>
      <w:r>
        <w:t xml:space="preserve"> форме соглашения об ассоциации;</w:t>
      </w:r>
    </w:p>
    <w:p w:rsidR="00524BFA" w:rsidRDefault="009550ED" w:rsidP="003E3DBF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t xml:space="preserve">В) </w:t>
      </w:r>
      <w:proofErr w:type="gramStart"/>
      <w:r w:rsidR="00524BFA">
        <w:t>В</w:t>
      </w:r>
      <w:proofErr w:type="gramEnd"/>
      <w:r w:rsidR="00524BFA">
        <w:t xml:space="preserve"> форме национальных нормативно-правовых актов участников создаваемой зоны свободной торговли;</w:t>
      </w:r>
    </w:p>
    <w:p w:rsidR="00CA1BDD" w:rsidRDefault="009550ED" w:rsidP="003E3DBF">
      <w:pPr>
        <w:pStyle w:val="a9"/>
        <w:tabs>
          <w:tab w:val="left" w:pos="10348"/>
        </w:tabs>
        <w:spacing w:line="360" w:lineRule="auto"/>
        <w:ind w:left="567" w:right="900" w:firstLine="567"/>
        <w:jc w:val="both"/>
        <w:rPr>
          <w:i/>
          <w:color w:val="FF0000"/>
        </w:rPr>
      </w:pPr>
      <w:r>
        <w:t xml:space="preserve">Г) </w:t>
      </w:r>
      <w:proofErr w:type="gramStart"/>
      <w:r w:rsidR="00524BFA">
        <w:t>В</w:t>
      </w:r>
      <w:proofErr w:type="gramEnd"/>
      <w:r w:rsidR="00524BFA">
        <w:t xml:space="preserve"> форме ряда двусторонних соглашений по вопросам снижения таможенных пошлин.</w:t>
      </w:r>
    </w:p>
    <w:p w:rsidR="00CA1BDD" w:rsidRPr="009816CA" w:rsidRDefault="00170CE0" w:rsidP="003E3DBF">
      <w:pPr>
        <w:spacing w:line="360" w:lineRule="auto"/>
        <w:ind w:left="567" w:right="900" w:firstLine="567"/>
        <w:jc w:val="both"/>
        <w:rPr>
          <w:i/>
          <w:sz w:val="28"/>
          <w:szCs w:val="28"/>
        </w:rPr>
      </w:pPr>
      <w:r w:rsidRPr="009816CA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права.</w:t>
      </w:r>
    </w:p>
    <w:p w:rsidR="00CA1BDD" w:rsidRDefault="00CA1BDD">
      <w:pPr>
        <w:pStyle w:val="1"/>
        <w:tabs>
          <w:tab w:val="left" w:pos="1873"/>
          <w:tab w:val="left" w:pos="2837"/>
          <w:tab w:val="left" w:pos="4526"/>
          <w:tab w:val="left" w:pos="5769"/>
          <w:tab w:val="left" w:pos="6501"/>
          <w:tab w:val="left" w:pos="8257"/>
        </w:tabs>
        <w:spacing w:line="360" w:lineRule="auto"/>
        <w:ind w:right="831" w:firstLine="708"/>
        <w:jc w:val="left"/>
      </w:pPr>
    </w:p>
    <w:p w:rsidR="00CA1BDD" w:rsidRDefault="00170CE0" w:rsidP="003E3DBF">
      <w:pPr>
        <w:pStyle w:val="1"/>
        <w:tabs>
          <w:tab w:val="left" w:pos="1873"/>
          <w:tab w:val="left" w:pos="2837"/>
          <w:tab w:val="left" w:pos="4526"/>
          <w:tab w:val="left" w:pos="5769"/>
          <w:tab w:val="left" w:pos="6501"/>
          <w:tab w:val="left" w:pos="8257"/>
        </w:tabs>
        <w:spacing w:line="360" w:lineRule="auto"/>
        <w:ind w:left="567" w:right="900" w:firstLine="567"/>
        <w:jc w:val="left"/>
      </w:pPr>
      <w:r>
        <w:t>7.</w:t>
      </w:r>
      <w:r>
        <w:tab/>
        <w:t>Фонд</w:t>
      </w:r>
      <w:r>
        <w:tab/>
        <w:t>оценочных</w:t>
      </w:r>
      <w:r>
        <w:tab/>
        <w:t>средств</w:t>
      </w:r>
      <w:r>
        <w:tab/>
        <w:t>для</w:t>
      </w:r>
      <w:r>
        <w:tab/>
        <w:t>проведения</w:t>
      </w:r>
      <w:r>
        <w:tab/>
      </w:r>
      <w:r>
        <w:rPr>
          <w:spacing w:val="-1"/>
        </w:rPr>
        <w:t xml:space="preserve">промежуточной </w:t>
      </w:r>
      <w:r>
        <w:t>аттестации обучающихся по</w:t>
      </w:r>
      <w:r>
        <w:rPr>
          <w:spacing w:val="-2"/>
        </w:rPr>
        <w:t xml:space="preserve"> </w:t>
      </w:r>
      <w:r>
        <w:t>дисциплине</w:t>
      </w:r>
    </w:p>
    <w:p w:rsidR="00CA1BDD" w:rsidRDefault="00CA1BDD" w:rsidP="003E3DBF">
      <w:pPr>
        <w:pStyle w:val="a9"/>
        <w:spacing w:before="11"/>
        <w:ind w:left="567" w:right="900" w:firstLine="567"/>
        <w:rPr>
          <w:b/>
          <w:sz w:val="23"/>
        </w:rPr>
      </w:pPr>
    </w:p>
    <w:p w:rsidR="00CA1BDD" w:rsidRDefault="00170CE0" w:rsidP="003E3DBF">
      <w:pPr>
        <w:pStyle w:val="a9"/>
        <w:spacing w:line="360" w:lineRule="auto"/>
        <w:ind w:left="567" w:right="900" w:firstLine="708"/>
        <w:jc w:val="both"/>
      </w:pPr>
      <w:r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A1BDD" w:rsidRDefault="003E3DBF" w:rsidP="003E3DBF">
      <w:pPr>
        <w:spacing w:before="1" w:line="360" w:lineRule="auto"/>
        <w:ind w:left="567" w:right="900" w:firstLine="567"/>
        <w:rPr>
          <w:b/>
          <w:sz w:val="28"/>
        </w:rPr>
      </w:pPr>
      <w:r w:rsidRPr="003E3DBF">
        <w:rPr>
          <w:b/>
          <w:sz w:val="28"/>
        </w:rPr>
        <w:t>Перечень примерных контрольных заданий или иных материалов, необходимых для оценки индикаторов достижения компетенций, умений и знаний</w:t>
      </w:r>
    </w:p>
    <w:tbl>
      <w:tblPr>
        <w:tblStyle w:val="af4"/>
        <w:tblW w:w="111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2977"/>
        <w:gridCol w:w="4111"/>
      </w:tblGrid>
      <w:tr w:rsidR="003E3DBF" w:rsidTr="005653EF">
        <w:tc>
          <w:tcPr>
            <w:tcW w:w="2127" w:type="dxa"/>
            <w:shd w:val="clear" w:color="auto" w:fill="auto"/>
          </w:tcPr>
          <w:p w:rsidR="003E3DBF" w:rsidRPr="005653EF" w:rsidRDefault="003E3DBF" w:rsidP="004C06E7">
            <w:pPr>
              <w:tabs>
                <w:tab w:val="left" w:pos="-109"/>
              </w:tabs>
              <w:ind w:left="-109" w:right="-38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653EF">
              <w:rPr>
                <w:rFonts w:eastAsia="Calibri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3DBF" w:rsidRPr="005653EF" w:rsidRDefault="003E3DBF" w:rsidP="004C06E7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5653EF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E3DBF" w:rsidRPr="005653EF" w:rsidRDefault="003E3DBF" w:rsidP="004C06E7">
            <w:pPr>
              <w:tabs>
                <w:tab w:val="left" w:pos="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653E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111" w:type="dxa"/>
            <w:shd w:val="clear" w:color="auto" w:fill="auto"/>
          </w:tcPr>
          <w:p w:rsidR="003E3DBF" w:rsidRPr="005653EF" w:rsidRDefault="003E3DBF" w:rsidP="004C06E7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5653EF">
              <w:rPr>
                <w:rFonts w:eastAsia="Calibri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C3692A" w:rsidTr="005653EF">
        <w:tc>
          <w:tcPr>
            <w:tcW w:w="2127" w:type="dxa"/>
            <w:shd w:val="clear" w:color="auto" w:fill="auto"/>
          </w:tcPr>
          <w:p w:rsidR="00C3692A" w:rsidRPr="005653EF" w:rsidRDefault="00C3692A" w:rsidP="00C3692A">
            <w:pPr>
              <w:jc w:val="both"/>
              <w:rPr>
                <w:b/>
                <w:bCs/>
                <w:iCs/>
                <w:sz w:val="24"/>
                <w:szCs w:val="24"/>
                <w:lang w:eastAsia="en-US"/>
              </w:rPr>
            </w:pPr>
            <w:r w:rsidRPr="005653EF">
              <w:rPr>
                <w:b/>
                <w:bCs/>
                <w:iCs/>
                <w:sz w:val="24"/>
                <w:szCs w:val="24"/>
                <w:lang w:eastAsia="en-US"/>
              </w:rPr>
              <w:t>ПКП-1</w:t>
            </w:r>
          </w:p>
          <w:p w:rsidR="00C3692A" w:rsidRPr="005653EF" w:rsidRDefault="00C3692A" w:rsidP="00C3692A">
            <w:pPr>
              <w:jc w:val="both"/>
              <w:rPr>
                <w:iCs/>
                <w:sz w:val="24"/>
                <w:szCs w:val="24"/>
                <w:lang w:eastAsia="en-US"/>
              </w:rPr>
            </w:pPr>
            <w:r w:rsidRPr="005653EF">
              <w:rPr>
                <w:iCs/>
                <w:sz w:val="24"/>
                <w:szCs w:val="24"/>
                <w:lang w:eastAsia="en-US"/>
              </w:rPr>
              <w:t xml:space="preserve">Способность квалифицированно интерпретировать международные правовые акты, регулирующие международные финансовые и экономические </w:t>
            </w:r>
            <w:r w:rsidRPr="005653EF">
              <w:rPr>
                <w:iCs/>
                <w:sz w:val="24"/>
                <w:szCs w:val="24"/>
                <w:lang w:eastAsia="en-US"/>
              </w:rPr>
              <w:lastRenderedPageBreak/>
              <w:t>отношения</w:t>
            </w:r>
          </w:p>
        </w:tc>
        <w:tc>
          <w:tcPr>
            <w:tcW w:w="1984" w:type="dxa"/>
            <w:shd w:val="clear" w:color="auto" w:fill="auto"/>
          </w:tcPr>
          <w:p w:rsidR="00C3692A" w:rsidRPr="005653EF" w:rsidRDefault="00C3692A" w:rsidP="00C3692A">
            <w:pPr>
              <w:pStyle w:val="Style25"/>
              <w:tabs>
                <w:tab w:val="left" w:pos="29"/>
              </w:tabs>
              <w:jc w:val="both"/>
              <w:rPr>
                <w:iCs/>
                <w:lang w:eastAsia="en-US"/>
              </w:rPr>
            </w:pPr>
            <w:r w:rsidRPr="005653EF">
              <w:rPr>
                <w:iCs/>
                <w:lang w:eastAsia="en-US"/>
              </w:rPr>
              <w:lastRenderedPageBreak/>
              <w:t>1. Понимает значение международных правовых актов в регулировании финансовых и экономических отношений.</w:t>
            </w:r>
          </w:p>
        </w:tc>
        <w:tc>
          <w:tcPr>
            <w:tcW w:w="2977" w:type="dxa"/>
            <w:shd w:val="clear" w:color="auto" w:fill="auto"/>
          </w:tcPr>
          <w:p w:rsidR="00C3692A" w:rsidRPr="005653EF" w:rsidRDefault="00C3692A" w:rsidP="00C3692A">
            <w:pPr>
              <w:pStyle w:val="TableParagraph"/>
              <w:ind w:left="0" w:right="98"/>
              <w:jc w:val="both"/>
              <w:rPr>
                <w:sz w:val="24"/>
                <w:szCs w:val="24"/>
              </w:rPr>
            </w:pPr>
            <w:r w:rsidRPr="005653EF">
              <w:rPr>
                <w:b/>
                <w:sz w:val="24"/>
                <w:szCs w:val="24"/>
              </w:rPr>
              <w:t>Знать:</w:t>
            </w:r>
            <w:r w:rsidRPr="005653EF">
              <w:rPr>
                <w:sz w:val="24"/>
                <w:szCs w:val="24"/>
              </w:rPr>
              <w:t xml:space="preserve"> основные положения учредительных актов организаций экономической интеграции, а также их соотношение с иными международно-правовыми актами</w:t>
            </w:r>
          </w:p>
          <w:p w:rsidR="00C3692A" w:rsidRPr="005653EF" w:rsidRDefault="00C3692A" w:rsidP="00C3692A">
            <w:pPr>
              <w:pStyle w:val="TableParagraph"/>
              <w:ind w:left="104" w:right="98"/>
              <w:jc w:val="both"/>
              <w:rPr>
                <w:sz w:val="24"/>
                <w:szCs w:val="24"/>
              </w:rPr>
            </w:pPr>
          </w:p>
          <w:p w:rsidR="00C3692A" w:rsidRPr="005653EF" w:rsidRDefault="00C3692A" w:rsidP="00C3692A">
            <w:pPr>
              <w:pStyle w:val="TableParagraph"/>
              <w:tabs>
                <w:tab w:val="left" w:pos="2864"/>
              </w:tabs>
              <w:ind w:left="0"/>
              <w:jc w:val="both"/>
              <w:rPr>
                <w:sz w:val="24"/>
                <w:szCs w:val="24"/>
              </w:rPr>
            </w:pPr>
            <w:r w:rsidRPr="005653EF">
              <w:rPr>
                <w:b/>
                <w:sz w:val="24"/>
                <w:szCs w:val="24"/>
              </w:rPr>
              <w:t>Уметь:</w:t>
            </w:r>
            <w:r w:rsidRPr="005653EF">
              <w:rPr>
                <w:sz w:val="24"/>
                <w:szCs w:val="24"/>
              </w:rPr>
              <w:t xml:space="preserve"> четко </w:t>
            </w:r>
            <w:r w:rsidRPr="005653EF">
              <w:rPr>
                <w:sz w:val="24"/>
                <w:szCs w:val="24"/>
              </w:rPr>
              <w:lastRenderedPageBreak/>
              <w:t>систематизировать, обобщать и описывать правовые нормы, содержащиеся в учредительных актах организаций экономической интеграции</w:t>
            </w:r>
          </w:p>
        </w:tc>
        <w:tc>
          <w:tcPr>
            <w:tcW w:w="4111" w:type="dxa"/>
            <w:shd w:val="clear" w:color="auto" w:fill="auto"/>
          </w:tcPr>
          <w:p w:rsidR="00C3692A" w:rsidRPr="005653EF" w:rsidRDefault="00C3692A" w:rsidP="00C3692A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5653EF">
              <w:rPr>
                <w:iCs/>
                <w:lang w:eastAsia="en-US"/>
              </w:rPr>
              <w:lastRenderedPageBreak/>
              <w:t xml:space="preserve">Проанализируйте положения документа - ГОСТ Р 56826-2015 для ответа на следующий вопрос –  может ли Российской Федерацией быть установлен больший объем </w:t>
            </w:r>
            <w:proofErr w:type="gramStart"/>
            <w:r w:rsidRPr="005653EF">
              <w:rPr>
                <w:iCs/>
                <w:lang w:eastAsia="en-US"/>
              </w:rPr>
              <w:t>защиты  объектов</w:t>
            </w:r>
            <w:proofErr w:type="gramEnd"/>
            <w:r w:rsidRPr="005653EF">
              <w:rPr>
                <w:iCs/>
                <w:lang w:eastAsia="en-US"/>
              </w:rPr>
              <w:t xml:space="preserve">  интеллектуальной  собственности,  чем  это  предусмотрено международным правом и правом ЕАЭС? </w:t>
            </w:r>
          </w:p>
          <w:p w:rsidR="00C3692A" w:rsidRPr="005653EF" w:rsidRDefault="00C3692A" w:rsidP="00C3692A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5653EF">
              <w:rPr>
                <w:i/>
                <w:iCs/>
                <w:lang w:eastAsia="en-US"/>
              </w:rPr>
              <w:t>Дайте развернутый ответ.</w:t>
            </w:r>
          </w:p>
          <w:p w:rsidR="00C3692A" w:rsidRPr="005653EF" w:rsidRDefault="00C3692A" w:rsidP="00C3692A">
            <w:pPr>
              <w:pStyle w:val="Style25"/>
              <w:tabs>
                <w:tab w:val="left" w:pos="851"/>
              </w:tabs>
              <w:jc w:val="both"/>
            </w:pPr>
            <w:proofErr w:type="gramStart"/>
            <w:r w:rsidRPr="005653EF">
              <w:t>Сравните  организационно</w:t>
            </w:r>
            <w:proofErr w:type="gramEnd"/>
            <w:r w:rsidRPr="005653EF">
              <w:t xml:space="preserve">-правовые  </w:t>
            </w:r>
            <w:r w:rsidRPr="005653EF">
              <w:lastRenderedPageBreak/>
              <w:t xml:space="preserve">основы  деятельности  интеграций </w:t>
            </w:r>
            <w:proofErr w:type="spellStart"/>
            <w:r w:rsidRPr="005653EF">
              <w:t>Меркосур</w:t>
            </w:r>
            <w:proofErr w:type="spellEnd"/>
            <w:r w:rsidRPr="005653EF">
              <w:t xml:space="preserve">,  Андского  сообщества  и  аналогичные  положения  ЕАЭС.  </w:t>
            </w:r>
          </w:p>
          <w:p w:rsidR="00C3692A" w:rsidRPr="005653EF" w:rsidRDefault="00C3692A" w:rsidP="00C3692A">
            <w:pPr>
              <w:pStyle w:val="Style25"/>
              <w:tabs>
                <w:tab w:val="left" w:pos="851"/>
              </w:tabs>
              <w:jc w:val="both"/>
              <w:rPr>
                <w:i/>
                <w:iCs/>
              </w:rPr>
            </w:pPr>
            <w:r w:rsidRPr="005653EF">
              <w:rPr>
                <w:i/>
                <w:iCs/>
              </w:rPr>
              <w:t>Какие функциональные отличия и сходства Вы можете заметить?</w:t>
            </w:r>
          </w:p>
        </w:tc>
      </w:tr>
      <w:tr w:rsidR="00C3692A" w:rsidTr="005653EF">
        <w:tc>
          <w:tcPr>
            <w:tcW w:w="2127" w:type="dxa"/>
            <w:shd w:val="clear" w:color="auto" w:fill="auto"/>
          </w:tcPr>
          <w:p w:rsidR="00C3692A" w:rsidRPr="005653EF" w:rsidRDefault="00C3692A" w:rsidP="00C3692A">
            <w:pPr>
              <w:jc w:val="both"/>
              <w:rPr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C3692A" w:rsidRPr="005653EF" w:rsidRDefault="00C3692A" w:rsidP="00C3692A">
            <w:pPr>
              <w:pStyle w:val="Style25"/>
              <w:tabs>
                <w:tab w:val="left" w:pos="29"/>
              </w:tabs>
              <w:jc w:val="both"/>
              <w:rPr>
                <w:iCs/>
                <w:lang w:eastAsia="en-US"/>
              </w:rPr>
            </w:pPr>
            <w:r w:rsidRPr="005653EF">
              <w:rPr>
                <w:iCs/>
                <w:lang w:eastAsia="en-US"/>
              </w:rPr>
              <w:t xml:space="preserve">2. Грамотно применяет нормы права, регулирующие международные финансовые и экономические отношения.  </w:t>
            </w:r>
          </w:p>
        </w:tc>
        <w:tc>
          <w:tcPr>
            <w:tcW w:w="2977" w:type="dxa"/>
            <w:shd w:val="clear" w:color="auto" w:fill="auto"/>
          </w:tcPr>
          <w:p w:rsidR="00C3692A" w:rsidRPr="005653EF" w:rsidRDefault="00C3692A" w:rsidP="00C3692A">
            <w:pPr>
              <w:jc w:val="both"/>
              <w:rPr>
                <w:sz w:val="24"/>
                <w:szCs w:val="24"/>
              </w:rPr>
            </w:pPr>
            <w:r w:rsidRPr="005653EF">
              <w:rPr>
                <w:b/>
                <w:sz w:val="24"/>
                <w:szCs w:val="24"/>
              </w:rPr>
              <w:t>Знать:</w:t>
            </w:r>
            <w:r w:rsidRPr="005653EF">
              <w:rPr>
                <w:sz w:val="24"/>
                <w:szCs w:val="24"/>
              </w:rPr>
              <w:t xml:space="preserve"> основные нормы учредительных актов организаций экономической интеграции в области создания, функционирования и компетенции таких интеграционных объединений</w:t>
            </w:r>
          </w:p>
          <w:p w:rsidR="00C3692A" w:rsidRPr="005653EF" w:rsidRDefault="00C3692A" w:rsidP="00C3692A">
            <w:pPr>
              <w:jc w:val="both"/>
              <w:rPr>
                <w:sz w:val="24"/>
                <w:szCs w:val="24"/>
              </w:rPr>
            </w:pPr>
          </w:p>
          <w:p w:rsidR="00C3692A" w:rsidRPr="005653EF" w:rsidRDefault="00C3692A" w:rsidP="00C3692A">
            <w:pPr>
              <w:jc w:val="both"/>
              <w:rPr>
                <w:sz w:val="24"/>
                <w:szCs w:val="24"/>
              </w:rPr>
            </w:pPr>
            <w:r w:rsidRPr="005653EF">
              <w:rPr>
                <w:b/>
                <w:sz w:val="24"/>
                <w:szCs w:val="24"/>
              </w:rPr>
              <w:t>Уметь:</w:t>
            </w:r>
            <w:r w:rsidRPr="005653EF">
              <w:rPr>
                <w:sz w:val="24"/>
                <w:szCs w:val="24"/>
              </w:rPr>
              <w:t xml:space="preserve"> применять международно-правовые нормы договоров о создании организаций экономической интеграции</w:t>
            </w:r>
          </w:p>
        </w:tc>
        <w:tc>
          <w:tcPr>
            <w:tcW w:w="4111" w:type="dxa"/>
            <w:shd w:val="clear" w:color="auto" w:fill="auto"/>
          </w:tcPr>
          <w:p w:rsidR="00C3692A" w:rsidRPr="005653EF" w:rsidRDefault="00C3692A" w:rsidP="00C3692A">
            <w:pPr>
              <w:pStyle w:val="Style25"/>
              <w:tabs>
                <w:tab w:val="left" w:pos="851"/>
              </w:tabs>
              <w:jc w:val="both"/>
            </w:pPr>
            <w:proofErr w:type="gramStart"/>
            <w:r w:rsidRPr="005653EF">
              <w:rPr>
                <w:iCs/>
                <w:lang w:eastAsia="en-US"/>
              </w:rPr>
              <w:t>Составьте  полный</w:t>
            </w:r>
            <w:proofErr w:type="gramEnd"/>
            <w:r w:rsidRPr="005653EF">
              <w:rPr>
                <w:iCs/>
                <w:lang w:eastAsia="en-US"/>
              </w:rPr>
              <w:t xml:space="preserve">  перечень  решений  и  распоряжений  Высшего  Евразийского экономического  совета,  Евразийского  межправительственного  совета  и  Евразийской экономической комиссии, принятых в рамках их полномочий, предусмотренных Договором о евразийском  экономическом  союзе  и  международными  договорами  в  рамках  Союза. </w:t>
            </w:r>
          </w:p>
          <w:p w:rsidR="00C3692A" w:rsidRPr="005653EF" w:rsidRDefault="00C3692A" w:rsidP="00C3692A">
            <w:pPr>
              <w:pStyle w:val="Style25"/>
              <w:tabs>
                <w:tab w:val="left" w:pos="851"/>
              </w:tabs>
              <w:jc w:val="both"/>
              <w:rPr>
                <w:i/>
                <w:iCs/>
              </w:rPr>
            </w:pPr>
            <w:r w:rsidRPr="005653EF">
              <w:rPr>
                <w:i/>
                <w:iCs/>
                <w:lang w:eastAsia="en-US"/>
              </w:rPr>
              <w:t>Произведите аналитику</w:t>
            </w:r>
            <w:r w:rsidRPr="005653EF">
              <w:rPr>
                <w:i/>
                <w:iCs/>
              </w:rPr>
              <w:t xml:space="preserve">. </w:t>
            </w:r>
          </w:p>
          <w:p w:rsidR="00C3692A" w:rsidRPr="005653EF" w:rsidRDefault="00C3692A" w:rsidP="00C3692A">
            <w:pPr>
              <w:pStyle w:val="Style25"/>
              <w:tabs>
                <w:tab w:val="left" w:pos="851"/>
              </w:tabs>
              <w:jc w:val="both"/>
              <w:rPr>
                <w:i/>
              </w:rPr>
            </w:pPr>
          </w:p>
          <w:p w:rsidR="00C3692A" w:rsidRPr="005653EF" w:rsidRDefault="00C3692A" w:rsidP="00C3692A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proofErr w:type="gramStart"/>
            <w:r w:rsidRPr="005653EF">
              <w:rPr>
                <w:iCs/>
                <w:lang w:eastAsia="en-US"/>
              </w:rPr>
              <w:t>Составьте  полный</w:t>
            </w:r>
            <w:proofErr w:type="gramEnd"/>
            <w:r w:rsidRPr="005653EF">
              <w:rPr>
                <w:iCs/>
                <w:lang w:eastAsia="en-US"/>
              </w:rPr>
              <w:t xml:space="preserve">  перечень  решений  Высшего  Евразийского  экономического  совета  и Евразийского межправительственного совета, которые подлежат исполнению государствами-членами в порядке, предусмотренном их национальным законодательством.</w:t>
            </w:r>
          </w:p>
          <w:p w:rsidR="00C3692A" w:rsidRPr="005653EF" w:rsidRDefault="00C3692A" w:rsidP="00C3692A">
            <w:pPr>
              <w:pStyle w:val="Style25"/>
              <w:tabs>
                <w:tab w:val="left" w:pos="851"/>
              </w:tabs>
              <w:jc w:val="both"/>
              <w:rPr>
                <w:i/>
                <w:iCs/>
                <w:lang w:eastAsia="en-US"/>
              </w:rPr>
            </w:pPr>
            <w:r w:rsidRPr="005653EF">
              <w:rPr>
                <w:i/>
                <w:iCs/>
                <w:lang w:eastAsia="en-US"/>
              </w:rPr>
              <w:t>Проведите анализ</w:t>
            </w:r>
          </w:p>
          <w:p w:rsidR="00C3692A" w:rsidRPr="005653EF" w:rsidRDefault="00C3692A" w:rsidP="00C3692A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</w:p>
        </w:tc>
      </w:tr>
      <w:tr w:rsidR="00C3692A" w:rsidTr="005653EF">
        <w:tc>
          <w:tcPr>
            <w:tcW w:w="2127" w:type="dxa"/>
            <w:shd w:val="clear" w:color="auto" w:fill="auto"/>
          </w:tcPr>
          <w:p w:rsidR="00C3692A" w:rsidRPr="005653EF" w:rsidRDefault="00C3692A" w:rsidP="00C3692A">
            <w:pPr>
              <w:jc w:val="both"/>
              <w:rPr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C3692A" w:rsidRPr="005653EF" w:rsidRDefault="00C3692A" w:rsidP="00C3692A">
            <w:pPr>
              <w:pStyle w:val="Style25"/>
              <w:tabs>
                <w:tab w:val="left" w:pos="29"/>
              </w:tabs>
              <w:jc w:val="both"/>
              <w:rPr>
                <w:iCs/>
                <w:lang w:eastAsia="en-US"/>
              </w:rPr>
            </w:pPr>
            <w:r w:rsidRPr="005653EF">
              <w:rPr>
                <w:iCs/>
                <w:lang w:eastAsia="en-US"/>
              </w:rPr>
              <w:t xml:space="preserve">3. Осуществляет толкование международных правовых актов в целях устранения пробелов и коллизий в правоприменительной деятельности.  </w:t>
            </w:r>
          </w:p>
        </w:tc>
        <w:tc>
          <w:tcPr>
            <w:tcW w:w="2977" w:type="dxa"/>
            <w:shd w:val="clear" w:color="auto" w:fill="auto"/>
          </w:tcPr>
          <w:p w:rsidR="00C3692A" w:rsidRPr="005653EF" w:rsidRDefault="00C3692A" w:rsidP="00C3692A">
            <w:pPr>
              <w:jc w:val="both"/>
              <w:rPr>
                <w:sz w:val="24"/>
                <w:szCs w:val="24"/>
              </w:rPr>
            </w:pPr>
            <w:r w:rsidRPr="005653EF">
              <w:rPr>
                <w:b/>
                <w:sz w:val="24"/>
                <w:szCs w:val="24"/>
              </w:rPr>
              <w:t>Знать:</w:t>
            </w:r>
            <w:r w:rsidRPr="005653EF">
              <w:rPr>
                <w:sz w:val="24"/>
                <w:szCs w:val="24"/>
              </w:rPr>
              <w:t xml:space="preserve"> нормы права различных интеграционных объединений в сфере регулирования внешнеэкономического взаимодействия государств-членов </w:t>
            </w:r>
          </w:p>
          <w:p w:rsidR="00C3692A" w:rsidRPr="005653EF" w:rsidRDefault="00C3692A" w:rsidP="00C3692A">
            <w:pPr>
              <w:jc w:val="both"/>
              <w:rPr>
                <w:sz w:val="24"/>
                <w:szCs w:val="24"/>
              </w:rPr>
            </w:pPr>
          </w:p>
          <w:p w:rsidR="00C3692A" w:rsidRPr="005653EF" w:rsidRDefault="00C3692A" w:rsidP="00C3692A">
            <w:pPr>
              <w:jc w:val="both"/>
              <w:rPr>
                <w:sz w:val="24"/>
                <w:szCs w:val="24"/>
              </w:rPr>
            </w:pPr>
            <w:r w:rsidRPr="005653EF">
              <w:rPr>
                <w:b/>
                <w:sz w:val="24"/>
                <w:szCs w:val="24"/>
              </w:rPr>
              <w:t>Уметь:</w:t>
            </w:r>
            <w:r w:rsidRPr="005653EF">
              <w:rPr>
                <w:sz w:val="24"/>
                <w:szCs w:val="24"/>
              </w:rPr>
              <w:t xml:space="preserve"> применять необходимые нормы права интеграционных объединений в зависимости от рассматриваемых правоотношений</w:t>
            </w:r>
          </w:p>
        </w:tc>
        <w:tc>
          <w:tcPr>
            <w:tcW w:w="4111" w:type="dxa"/>
            <w:shd w:val="clear" w:color="auto" w:fill="auto"/>
          </w:tcPr>
          <w:p w:rsidR="00C3692A" w:rsidRPr="005653EF" w:rsidRDefault="00C3692A" w:rsidP="00C3692A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5653EF">
              <w:rPr>
                <w:iCs/>
                <w:lang w:eastAsia="en-US"/>
              </w:rPr>
              <w:t>Проанализируйте правила конкуренции, применимые к государствам–членам Европейского Союза, порядок осуществления контроля предоставления государственной помощи предприятиям (ст. ст. 107–109 Договора о функционировании Европейского Союза)</w:t>
            </w:r>
          </w:p>
          <w:p w:rsidR="00C3692A" w:rsidRPr="005653EF" w:rsidRDefault="00C3692A" w:rsidP="00C3692A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5653EF">
              <w:rPr>
                <w:i/>
                <w:iCs/>
                <w:lang w:eastAsia="en-US"/>
              </w:rPr>
              <w:t>Дайте обоснованное разъяснение.</w:t>
            </w:r>
          </w:p>
          <w:p w:rsidR="00C3692A" w:rsidRPr="005653EF" w:rsidRDefault="00C3692A" w:rsidP="00C3692A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5653EF">
              <w:t>Проведите сравнительный анализ правовых способов охраны интеллектуальной собственности в Российской Федерации и Европейском Союзе</w:t>
            </w:r>
            <w:r w:rsidRPr="005653EF">
              <w:rPr>
                <w:iCs/>
                <w:lang w:eastAsia="en-US"/>
              </w:rPr>
              <w:t xml:space="preserve">. </w:t>
            </w:r>
          </w:p>
          <w:p w:rsidR="00C3692A" w:rsidRPr="005653EF" w:rsidRDefault="00C3692A" w:rsidP="00C3692A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5653EF">
              <w:rPr>
                <w:i/>
                <w:iCs/>
                <w:lang w:eastAsia="en-US"/>
              </w:rPr>
              <w:t>Дайте обоснованное разъяснение</w:t>
            </w:r>
          </w:p>
        </w:tc>
      </w:tr>
      <w:tr w:rsidR="00C3692A" w:rsidTr="005653EF">
        <w:tc>
          <w:tcPr>
            <w:tcW w:w="2127" w:type="dxa"/>
            <w:shd w:val="clear" w:color="auto" w:fill="auto"/>
          </w:tcPr>
          <w:p w:rsidR="00C3692A" w:rsidRPr="005653EF" w:rsidRDefault="00C3692A" w:rsidP="00C3692A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5653EF">
              <w:rPr>
                <w:b/>
                <w:bCs/>
                <w:sz w:val="24"/>
                <w:szCs w:val="24"/>
                <w:lang w:eastAsia="en-US"/>
              </w:rPr>
              <w:t>ПКП-2</w:t>
            </w:r>
          </w:p>
          <w:p w:rsidR="00C3692A" w:rsidRPr="005653EF" w:rsidRDefault="00C3692A" w:rsidP="00C3692A">
            <w:pPr>
              <w:jc w:val="both"/>
              <w:rPr>
                <w:sz w:val="24"/>
                <w:szCs w:val="24"/>
                <w:lang w:eastAsia="en-US"/>
              </w:rPr>
            </w:pPr>
            <w:r w:rsidRPr="005653EF">
              <w:rPr>
                <w:sz w:val="24"/>
                <w:szCs w:val="24"/>
                <w:lang w:eastAsia="en-US"/>
              </w:rPr>
              <w:t xml:space="preserve">Способность проводить анализ и давать </w:t>
            </w:r>
            <w:r w:rsidRPr="005653EF">
              <w:rPr>
                <w:sz w:val="24"/>
                <w:szCs w:val="24"/>
                <w:lang w:eastAsia="en-US"/>
              </w:rPr>
              <w:lastRenderedPageBreak/>
              <w:t>квалификацию явлениям, событиям и фактам международной экономической и финансовой жизни</w:t>
            </w:r>
          </w:p>
        </w:tc>
        <w:tc>
          <w:tcPr>
            <w:tcW w:w="1984" w:type="dxa"/>
            <w:shd w:val="clear" w:color="auto" w:fill="auto"/>
          </w:tcPr>
          <w:p w:rsidR="00C3692A" w:rsidRPr="005653EF" w:rsidRDefault="00C3692A" w:rsidP="00C3692A">
            <w:pPr>
              <w:pStyle w:val="Default"/>
              <w:widowControl w:val="0"/>
              <w:jc w:val="both"/>
              <w:rPr>
                <w:bCs/>
              </w:rPr>
            </w:pPr>
            <w:r w:rsidRPr="005653EF">
              <w:rPr>
                <w:bCs/>
              </w:rPr>
              <w:lastRenderedPageBreak/>
              <w:t xml:space="preserve">1. Обосновывает принимаемые решения в рамках </w:t>
            </w:r>
            <w:r w:rsidRPr="005653EF">
              <w:rPr>
                <w:bCs/>
              </w:rPr>
              <w:lastRenderedPageBreak/>
              <w:t xml:space="preserve">поставленной задачи и совершает юридические действия в точном соответствии с законом, явлениями, событиями и фактами международной экономической и финансовой жизни.  </w:t>
            </w:r>
          </w:p>
        </w:tc>
        <w:tc>
          <w:tcPr>
            <w:tcW w:w="2977" w:type="dxa"/>
            <w:shd w:val="clear" w:color="auto" w:fill="auto"/>
          </w:tcPr>
          <w:p w:rsidR="00C3692A" w:rsidRPr="005653EF" w:rsidRDefault="00C3692A" w:rsidP="00C3692A">
            <w:pPr>
              <w:jc w:val="both"/>
              <w:rPr>
                <w:sz w:val="24"/>
                <w:szCs w:val="24"/>
              </w:rPr>
            </w:pPr>
            <w:r w:rsidRPr="005653EF">
              <w:rPr>
                <w:b/>
                <w:sz w:val="24"/>
                <w:szCs w:val="24"/>
              </w:rPr>
              <w:lastRenderedPageBreak/>
              <w:t>Знать:</w:t>
            </w:r>
            <w:r w:rsidRPr="005653EF">
              <w:rPr>
                <w:sz w:val="24"/>
                <w:szCs w:val="24"/>
              </w:rPr>
              <w:t xml:space="preserve"> основные решения судов и трибуналов интеграционных объединений при </w:t>
            </w:r>
            <w:r w:rsidRPr="005653EF">
              <w:rPr>
                <w:sz w:val="24"/>
                <w:szCs w:val="24"/>
              </w:rPr>
              <w:lastRenderedPageBreak/>
              <w:t>рассмотрении дел с участием хозяйствующих субъектов государств-членов и соотносить их с нормами внутреннего права</w:t>
            </w:r>
          </w:p>
          <w:p w:rsidR="00C3692A" w:rsidRPr="005653EF" w:rsidRDefault="00C3692A" w:rsidP="00C3692A">
            <w:pPr>
              <w:jc w:val="both"/>
              <w:rPr>
                <w:b/>
                <w:sz w:val="24"/>
                <w:szCs w:val="24"/>
              </w:rPr>
            </w:pPr>
          </w:p>
          <w:p w:rsidR="00C3692A" w:rsidRPr="005653EF" w:rsidRDefault="00C3692A" w:rsidP="00C3692A">
            <w:pPr>
              <w:jc w:val="both"/>
              <w:rPr>
                <w:sz w:val="24"/>
                <w:szCs w:val="24"/>
              </w:rPr>
            </w:pPr>
            <w:r w:rsidRPr="005653EF">
              <w:rPr>
                <w:b/>
                <w:sz w:val="24"/>
                <w:szCs w:val="24"/>
              </w:rPr>
              <w:t>Уметь:</w:t>
            </w:r>
            <w:r w:rsidRPr="005653EF">
              <w:rPr>
                <w:sz w:val="24"/>
                <w:szCs w:val="24"/>
              </w:rPr>
              <w:t xml:space="preserve"> анализировать правоотношения, возникающие в рамках региональной экономической интеграции на их соответствие нормам международного экономического права</w:t>
            </w:r>
          </w:p>
        </w:tc>
        <w:tc>
          <w:tcPr>
            <w:tcW w:w="4111" w:type="dxa"/>
            <w:shd w:val="clear" w:color="auto" w:fill="auto"/>
          </w:tcPr>
          <w:p w:rsidR="00C3692A" w:rsidRPr="005653EF" w:rsidRDefault="00C3692A" w:rsidP="00C3692A">
            <w:pPr>
              <w:pStyle w:val="Default"/>
              <w:widowControl w:val="0"/>
              <w:jc w:val="both"/>
            </w:pPr>
            <w:r w:rsidRPr="005653EF">
              <w:lastRenderedPageBreak/>
              <w:t xml:space="preserve">В 2011 г. был принят Договор о зоне свободной торговле на территориях </w:t>
            </w:r>
          </w:p>
          <w:p w:rsidR="00C3692A" w:rsidRPr="005653EF" w:rsidRDefault="00C3692A" w:rsidP="00C3692A">
            <w:pPr>
              <w:pStyle w:val="Default"/>
              <w:widowControl w:val="0"/>
              <w:jc w:val="both"/>
            </w:pPr>
            <w:r w:rsidRPr="005653EF">
              <w:t xml:space="preserve">стран СНГ. </w:t>
            </w:r>
          </w:p>
          <w:p w:rsidR="00C3692A" w:rsidRPr="005653EF" w:rsidRDefault="00C3692A" w:rsidP="00C3692A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5653EF">
              <w:rPr>
                <w:i/>
                <w:iCs/>
              </w:rPr>
              <w:t xml:space="preserve">Уместно ли считать подобный </w:t>
            </w:r>
            <w:r w:rsidRPr="005653EF">
              <w:rPr>
                <w:i/>
                <w:iCs/>
              </w:rPr>
              <w:lastRenderedPageBreak/>
              <w:t xml:space="preserve">источник основой современной Евразийской экономической интеграции? </w:t>
            </w:r>
          </w:p>
          <w:p w:rsidR="00C3692A" w:rsidRPr="005653EF" w:rsidRDefault="00C3692A" w:rsidP="00C3692A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5653EF">
              <w:rPr>
                <w:i/>
                <w:iCs/>
              </w:rPr>
              <w:t>Назовите основные периоды становления организационной системы стран ЕАЭС</w:t>
            </w:r>
          </w:p>
          <w:p w:rsidR="00C3692A" w:rsidRPr="005653EF" w:rsidRDefault="00C3692A" w:rsidP="00C3692A">
            <w:pPr>
              <w:pStyle w:val="Default"/>
              <w:widowControl w:val="0"/>
              <w:jc w:val="both"/>
              <w:rPr>
                <w:i/>
              </w:rPr>
            </w:pPr>
          </w:p>
          <w:p w:rsidR="00C3692A" w:rsidRPr="005653EF" w:rsidRDefault="00C3692A" w:rsidP="00C3692A">
            <w:pPr>
              <w:pStyle w:val="Default"/>
              <w:widowControl w:val="0"/>
              <w:jc w:val="both"/>
            </w:pPr>
            <w:proofErr w:type="gramStart"/>
            <w:r w:rsidRPr="005653EF">
              <w:t>Аргументируйте  соответствие</w:t>
            </w:r>
            <w:proofErr w:type="gramEnd"/>
            <w:r w:rsidRPr="005653EF">
              <w:t xml:space="preserve">  или  не  соответствие  Распоряжения  Евразийского межправительственного  совета  </w:t>
            </w:r>
            <w:proofErr w:type="spellStart"/>
            <w:r w:rsidRPr="005653EF">
              <w:t>No</w:t>
            </w:r>
            <w:proofErr w:type="spellEnd"/>
            <w:r w:rsidRPr="005653EF">
              <w:t xml:space="preserve">  1 от  31.01.2020  «О  ходе  работы  по  устранению государствами  - членами  Евразийского  экономического  союза  барьеров  в  рамках функционирования  внутреннего  рынка  Евразийского  экономического  союза» законодательству РФ и международному законодательству</w:t>
            </w:r>
          </w:p>
          <w:p w:rsidR="00C3692A" w:rsidRPr="005653EF" w:rsidRDefault="00C3692A" w:rsidP="00C3692A">
            <w:pPr>
              <w:pStyle w:val="Default"/>
              <w:widowControl w:val="0"/>
              <w:rPr>
                <w:i/>
              </w:rPr>
            </w:pPr>
            <w:r w:rsidRPr="005653EF">
              <w:rPr>
                <w:i/>
              </w:rPr>
              <w:t>Дайте развернутый ответ.</w:t>
            </w:r>
          </w:p>
        </w:tc>
      </w:tr>
      <w:tr w:rsidR="00C3692A" w:rsidTr="005653EF">
        <w:tc>
          <w:tcPr>
            <w:tcW w:w="2127" w:type="dxa"/>
            <w:shd w:val="clear" w:color="auto" w:fill="auto"/>
          </w:tcPr>
          <w:p w:rsidR="00C3692A" w:rsidRPr="005653EF" w:rsidRDefault="00C3692A" w:rsidP="00C3692A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C3692A" w:rsidRPr="005653EF" w:rsidRDefault="00C3692A" w:rsidP="00C3692A">
            <w:pPr>
              <w:pStyle w:val="Default"/>
              <w:widowControl w:val="0"/>
              <w:jc w:val="both"/>
              <w:rPr>
                <w:bCs/>
              </w:rPr>
            </w:pPr>
            <w:r w:rsidRPr="005653EF">
              <w:rPr>
                <w:bCs/>
              </w:rPr>
              <w:t xml:space="preserve">2. Анализирует юридические факты и возникающие в связи с ними правоотношения, толкует и правильно применяет правовые нормы, содержащиеся в международных правовых актах.  </w:t>
            </w:r>
          </w:p>
        </w:tc>
        <w:tc>
          <w:tcPr>
            <w:tcW w:w="2977" w:type="dxa"/>
            <w:shd w:val="clear" w:color="auto" w:fill="auto"/>
          </w:tcPr>
          <w:p w:rsidR="00C3692A" w:rsidRPr="005653EF" w:rsidRDefault="00C3692A" w:rsidP="00C3692A">
            <w:pPr>
              <w:jc w:val="both"/>
              <w:rPr>
                <w:sz w:val="24"/>
                <w:szCs w:val="24"/>
              </w:rPr>
            </w:pPr>
            <w:r w:rsidRPr="005653EF">
              <w:rPr>
                <w:b/>
                <w:sz w:val="24"/>
                <w:szCs w:val="24"/>
              </w:rPr>
              <w:t>Знать:</w:t>
            </w:r>
            <w:r w:rsidRPr="005653EF">
              <w:rPr>
                <w:sz w:val="24"/>
                <w:szCs w:val="24"/>
              </w:rPr>
              <w:t xml:space="preserve"> основные международно-правовые нормы в области функционирования интеграционных объединений</w:t>
            </w:r>
          </w:p>
          <w:p w:rsidR="00C3692A" w:rsidRPr="005653EF" w:rsidRDefault="00C3692A" w:rsidP="00C3692A">
            <w:pPr>
              <w:jc w:val="both"/>
              <w:rPr>
                <w:sz w:val="24"/>
                <w:szCs w:val="24"/>
              </w:rPr>
            </w:pPr>
          </w:p>
          <w:p w:rsidR="00C3692A" w:rsidRPr="005653EF" w:rsidRDefault="00C3692A" w:rsidP="00C3692A">
            <w:pPr>
              <w:jc w:val="both"/>
              <w:rPr>
                <w:sz w:val="24"/>
                <w:szCs w:val="24"/>
              </w:rPr>
            </w:pPr>
            <w:r w:rsidRPr="005653EF">
              <w:rPr>
                <w:b/>
                <w:sz w:val="24"/>
                <w:szCs w:val="24"/>
              </w:rPr>
              <w:t>Уметь:</w:t>
            </w:r>
            <w:r w:rsidRPr="005653EF">
              <w:rPr>
                <w:sz w:val="24"/>
                <w:szCs w:val="24"/>
              </w:rPr>
              <w:t xml:space="preserve"> объективно оценивать международные правоотношение для разрешения спорных ситуаций, возникающий в рамках функционирования организаций экономической интеграции  </w:t>
            </w:r>
          </w:p>
        </w:tc>
        <w:tc>
          <w:tcPr>
            <w:tcW w:w="4111" w:type="dxa"/>
            <w:shd w:val="clear" w:color="auto" w:fill="auto"/>
          </w:tcPr>
          <w:p w:rsidR="00C3692A" w:rsidRPr="005653EF" w:rsidRDefault="00C3692A" w:rsidP="00C3692A">
            <w:pPr>
              <w:pStyle w:val="Default"/>
              <w:widowControl w:val="0"/>
              <w:jc w:val="both"/>
            </w:pPr>
            <w:r w:rsidRPr="005653EF">
              <w:t xml:space="preserve">На основе исследования российского законодательства и законодательства ЕАЭС проанализируйте, каким образом обязательства, взятые на себя государствами-членами ЕАЭС отражаются в российском законодательстве. </w:t>
            </w:r>
          </w:p>
          <w:p w:rsidR="00C3692A" w:rsidRPr="005653EF" w:rsidRDefault="00C3692A" w:rsidP="00C3692A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5653EF">
              <w:rPr>
                <w:i/>
                <w:iCs/>
              </w:rPr>
              <w:t>Приведите 6 примеров.</w:t>
            </w:r>
          </w:p>
          <w:p w:rsidR="00C3692A" w:rsidRPr="005653EF" w:rsidRDefault="00C3692A" w:rsidP="00C3692A">
            <w:pPr>
              <w:pStyle w:val="Default"/>
              <w:widowControl w:val="0"/>
              <w:jc w:val="both"/>
              <w:rPr>
                <w:i/>
                <w:iCs/>
              </w:rPr>
            </w:pPr>
          </w:p>
          <w:p w:rsidR="00C3692A" w:rsidRPr="005653EF" w:rsidRDefault="00C3692A" w:rsidP="00C3692A">
            <w:pPr>
              <w:pStyle w:val="Default"/>
              <w:widowControl w:val="0"/>
              <w:jc w:val="both"/>
            </w:pPr>
            <w:r w:rsidRPr="005653EF">
              <w:t>Прочитайте дело «Европейская Комиссия против Британского Парламента» и проанализируйте роль европейского права в формировании общего рынка, а также роль национальных судебных органов в достижении целей европейской интеграции.</w:t>
            </w:r>
          </w:p>
          <w:p w:rsidR="00C3692A" w:rsidRPr="005653EF" w:rsidRDefault="00C3692A" w:rsidP="00C3692A">
            <w:pPr>
              <w:pStyle w:val="Default"/>
              <w:widowControl w:val="0"/>
              <w:jc w:val="both"/>
              <w:rPr>
                <w:i/>
              </w:rPr>
            </w:pPr>
            <w:r w:rsidRPr="005653EF">
              <w:rPr>
                <w:i/>
              </w:rPr>
              <w:t>Дайте развернутый ответ</w:t>
            </w:r>
            <w:r w:rsidRPr="005653EF">
              <w:t>.</w:t>
            </w:r>
          </w:p>
        </w:tc>
      </w:tr>
      <w:tr w:rsidR="00C3692A" w:rsidTr="005653EF">
        <w:tc>
          <w:tcPr>
            <w:tcW w:w="2127" w:type="dxa"/>
            <w:shd w:val="clear" w:color="auto" w:fill="auto"/>
          </w:tcPr>
          <w:p w:rsidR="00C3692A" w:rsidRPr="005653EF" w:rsidRDefault="00C3692A" w:rsidP="00C3692A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C3692A" w:rsidRPr="005653EF" w:rsidRDefault="00C3692A" w:rsidP="00C3692A">
            <w:pPr>
              <w:pStyle w:val="Default"/>
              <w:widowControl w:val="0"/>
              <w:jc w:val="both"/>
              <w:rPr>
                <w:bCs/>
              </w:rPr>
            </w:pPr>
            <w:r w:rsidRPr="005653EF">
              <w:rPr>
                <w:bCs/>
              </w:rPr>
              <w:t>3. Демонстрирует навыки анализа правоприменительной практики.</w:t>
            </w:r>
          </w:p>
        </w:tc>
        <w:tc>
          <w:tcPr>
            <w:tcW w:w="2977" w:type="dxa"/>
            <w:shd w:val="clear" w:color="auto" w:fill="auto"/>
          </w:tcPr>
          <w:p w:rsidR="00C3692A" w:rsidRPr="005653EF" w:rsidRDefault="00C3692A" w:rsidP="00C3692A">
            <w:pPr>
              <w:jc w:val="both"/>
              <w:rPr>
                <w:sz w:val="24"/>
                <w:szCs w:val="24"/>
              </w:rPr>
            </w:pPr>
            <w:r w:rsidRPr="005653EF">
              <w:rPr>
                <w:b/>
                <w:sz w:val="24"/>
                <w:szCs w:val="24"/>
              </w:rPr>
              <w:t>Знать:</w:t>
            </w:r>
            <w:r w:rsidRPr="005653EF">
              <w:rPr>
                <w:sz w:val="24"/>
                <w:szCs w:val="24"/>
              </w:rPr>
              <w:t xml:space="preserve"> основные правоприменительные акты интеграционных объединений</w:t>
            </w:r>
          </w:p>
          <w:p w:rsidR="00C3692A" w:rsidRPr="005653EF" w:rsidRDefault="00C3692A" w:rsidP="00C3692A">
            <w:pPr>
              <w:jc w:val="both"/>
              <w:rPr>
                <w:sz w:val="24"/>
                <w:szCs w:val="24"/>
              </w:rPr>
            </w:pPr>
          </w:p>
          <w:p w:rsidR="00C3692A" w:rsidRPr="005653EF" w:rsidRDefault="00C3692A" w:rsidP="00C3692A">
            <w:pPr>
              <w:jc w:val="both"/>
              <w:rPr>
                <w:sz w:val="24"/>
                <w:szCs w:val="24"/>
              </w:rPr>
            </w:pPr>
            <w:r w:rsidRPr="005653EF">
              <w:rPr>
                <w:b/>
                <w:sz w:val="24"/>
                <w:szCs w:val="24"/>
              </w:rPr>
              <w:t>Уметь:</w:t>
            </w:r>
            <w:r w:rsidRPr="005653EF">
              <w:rPr>
                <w:sz w:val="24"/>
                <w:szCs w:val="24"/>
              </w:rPr>
              <w:t xml:space="preserve"> анализировать правоприменительную практику органов интеграционных объединений</w:t>
            </w:r>
          </w:p>
        </w:tc>
        <w:tc>
          <w:tcPr>
            <w:tcW w:w="4111" w:type="dxa"/>
            <w:shd w:val="clear" w:color="auto" w:fill="auto"/>
          </w:tcPr>
          <w:p w:rsidR="00C3692A" w:rsidRPr="005653EF" w:rsidRDefault="00C3692A" w:rsidP="00C3692A">
            <w:pPr>
              <w:pStyle w:val="Default"/>
              <w:widowControl w:val="0"/>
              <w:jc w:val="both"/>
            </w:pPr>
            <w:r w:rsidRPr="005653EF">
              <w:t>Проанализируйте Соглашение о создании зоны свободной торговли между ЕАЭС и Вьетнамом: структура соглашения, предусмотренные соглашением органы, механизм разрешения споров.</w:t>
            </w:r>
          </w:p>
          <w:p w:rsidR="00C3692A" w:rsidRPr="005653EF" w:rsidRDefault="00C3692A" w:rsidP="00C3692A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5653EF">
              <w:rPr>
                <w:i/>
                <w:iCs/>
              </w:rPr>
              <w:t>Дайте развернутый ответ</w:t>
            </w:r>
          </w:p>
          <w:p w:rsidR="00C3692A" w:rsidRPr="005653EF" w:rsidRDefault="00C3692A" w:rsidP="00C3692A">
            <w:pPr>
              <w:pStyle w:val="Default"/>
              <w:widowControl w:val="0"/>
              <w:jc w:val="both"/>
              <w:rPr>
                <w:i/>
              </w:rPr>
            </w:pPr>
          </w:p>
          <w:p w:rsidR="00C3692A" w:rsidRPr="005653EF" w:rsidRDefault="00C3692A" w:rsidP="00C3692A">
            <w:pPr>
              <w:pStyle w:val="Default"/>
              <w:widowControl w:val="0"/>
              <w:jc w:val="both"/>
            </w:pPr>
            <w:r w:rsidRPr="005653EF">
              <w:t xml:space="preserve">Раскройте содержание принципа свободного перемещения капиталов в рамках ЕАЭС. Укажите, каким образом данный принцип находит свое отражение в учредительных актах ЕАЭС. </w:t>
            </w:r>
          </w:p>
          <w:p w:rsidR="00C3692A" w:rsidRPr="005653EF" w:rsidRDefault="00C3692A" w:rsidP="00C3692A">
            <w:pPr>
              <w:pStyle w:val="Default"/>
              <w:widowControl w:val="0"/>
              <w:jc w:val="both"/>
            </w:pPr>
            <w:r w:rsidRPr="005653EF">
              <w:rPr>
                <w:i/>
              </w:rPr>
              <w:t>Дайте развернутый ответ</w:t>
            </w:r>
          </w:p>
        </w:tc>
      </w:tr>
    </w:tbl>
    <w:p w:rsidR="00CA1BDD" w:rsidRDefault="00170CE0" w:rsidP="00C3692A">
      <w:pPr>
        <w:pStyle w:val="2"/>
        <w:spacing w:before="1"/>
        <w:ind w:left="567" w:right="900" w:firstLine="567"/>
        <w:rPr>
          <w:u w:val="none"/>
        </w:rPr>
      </w:pPr>
      <w:r>
        <w:rPr>
          <w:u w:val="thick"/>
        </w:rPr>
        <w:lastRenderedPageBreak/>
        <w:t>Примерный перечень вопросов к зачету: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Теории европейской интеграции.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Основные стадии и этапы политического объединения Европы.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Сравнение сферы предметной компетенции ЕС и ЕАЭС.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Система права ЕС. Принципы верховенства и прямого действия права ЕС.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Источники права Европейского Союза: общая характеристика. Первичное и вторичное право Европейского Союза.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Гармонизация и унификация права в рамках Европейского Союза.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 xml:space="preserve">Институты Европейского Союза: общая характеристика. Классификация институтов Европейского Союза. Элементы </w:t>
      </w:r>
      <w:proofErr w:type="spellStart"/>
      <w:r w:rsidRPr="009550ED">
        <w:rPr>
          <w:sz w:val="28"/>
          <w:szCs w:val="28"/>
        </w:rPr>
        <w:t>наднациональности</w:t>
      </w:r>
      <w:proofErr w:type="spellEnd"/>
      <w:r w:rsidRPr="009550ED">
        <w:rPr>
          <w:sz w:val="28"/>
          <w:szCs w:val="28"/>
        </w:rPr>
        <w:t xml:space="preserve"> в правовом статусе институтов Европейского Союза.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Европейская</w:t>
      </w:r>
      <w:r w:rsidRPr="009550ED">
        <w:rPr>
          <w:spacing w:val="19"/>
          <w:sz w:val="28"/>
          <w:szCs w:val="28"/>
        </w:rPr>
        <w:t xml:space="preserve"> </w:t>
      </w:r>
      <w:r w:rsidRPr="009550ED">
        <w:rPr>
          <w:sz w:val="28"/>
          <w:szCs w:val="28"/>
        </w:rPr>
        <w:t>зона</w:t>
      </w:r>
      <w:r w:rsidRPr="009550ED">
        <w:rPr>
          <w:spacing w:val="19"/>
          <w:sz w:val="28"/>
          <w:szCs w:val="28"/>
        </w:rPr>
        <w:t xml:space="preserve"> </w:t>
      </w:r>
      <w:r w:rsidRPr="009550ED">
        <w:rPr>
          <w:sz w:val="28"/>
          <w:szCs w:val="28"/>
        </w:rPr>
        <w:t>свободной</w:t>
      </w:r>
      <w:r w:rsidRPr="009550ED">
        <w:rPr>
          <w:spacing w:val="19"/>
          <w:sz w:val="28"/>
          <w:szCs w:val="28"/>
        </w:rPr>
        <w:t xml:space="preserve"> </w:t>
      </w:r>
      <w:r w:rsidRPr="009550ED">
        <w:rPr>
          <w:sz w:val="28"/>
          <w:szCs w:val="28"/>
        </w:rPr>
        <w:t>торговли</w:t>
      </w:r>
      <w:r w:rsidRPr="009550ED">
        <w:rPr>
          <w:spacing w:val="19"/>
          <w:sz w:val="28"/>
          <w:szCs w:val="28"/>
        </w:rPr>
        <w:t xml:space="preserve"> </w:t>
      </w:r>
      <w:r w:rsidRPr="009550ED">
        <w:rPr>
          <w:sz w:val="28"/>
          <w:szCs w:val="28"/>
        </w:rPr>
        <w:t>(ЕАСТ)</w:t>
      </w:r>
      <w:r w:rsidRPr="009550ED">
        <w:rPr>
          <w:spacing w:val="19"/>
          <w:sz w:val="28"/>
          <w:szCs w:val="28"/>
        </w:rPr>
        <w:t xml:space="preserve"> </w:t>
      </w:r>
      <w:r w:rsidRPr="009550ED">
        <w:rPr>
          <w:sz w:val="28"/>
          <w:szCs w:val="28"/>
        </w:rPr>
        <w:t>и</w:t>
      </w:r>
      <w:r w:rsidRPr="009550ED">
        <w:rPr>
          <w:spacing w:val="17"/>
          <w:sz w:val="28"/>
          <w:szCs w:val="28"/>
        </w:rPr>
        <w:t xml:space="preserve"> </w:t>
      </w:r>
      <w:r w:rsidRPr="009550ED">
        <w:rPr>
          <w:sz w:val="28"/>
          <w:szCs w:val="28"/>
        </w:rPr>
        <w:t>Единое</w:t>
      </w:r>
      <w:r w:rsidRPr="009550ED">
        <w:rPr>
          <w:spacing w:val="19"/>
          <w:sz w:val="28"/>
          <w:szCs w:val="28"/>
        </w:rPr>
        <w:t xml:space="preserve"> </w:t>
      </w:r>
      <w:r w:rsidRPr="009550ED">
        <w:rPr>
          <w:sz w:val="28"/>
          <w:szCs w:val="28"/>
        </w:rPr>
        <w:t>экономическое</w:t>
      </w:r>
      <w:r w:rsidRPr="009550ED">
        <w:rPr>
          <w:spacing w:val="-67"/>
          <w:sz w:val="28"/>
          <w:szCs w:val="28"/>
        </w:rPr>
        <w:t xml:space="preserve"> </w:t>
      </w:r>
      <w:r w:rsidRPr="009550ED">
        <w:rPr>
          <w:sz w:val="28"/>
          <w:szCs w:val="28"/>
        </w:rPr>
        <w:t>пространство</w:t>
      </w:r>
      <w:r w:rsidRPr="009550ED">
        <w:rPr>
          <w:spacing w:val="-1"/>
          <w:sz w:val="28"/>
          <w:szCs w:val="28"/>
        </w:rPr>
        <w:t xml:space="preserve"> </w:t>
      </w:r>
      <w:r w:rsidRPr="009550ED">
        <w:rPr>
          <w:sz w:val="28"/>
          <w:szCs w:val="28"/>
        </w:rPr>
        <w:t>в</w:t>
      </w:r>
      <w:r w:rsidRPr="009550ED">
        <w:rPr>
          <w:spacing w:val="-2"/>
          <w:sz w:val="28"/>
          <w:szCs w:val="28"/>
        </w:rPr>
        <w:t xml:space="preserve"> </w:t>
      </w:r>
      <w:r w:rsidRPr="009550ED">
        <w:rPr>
          <w:sz w:val="28"/>
          <w:szCs w:val="28"/>
        </w:rPr>
        <w:t>Западной</w:t>
      </w:r>
      <w:r w:rsidRPr="009550ED">
        <w:rPr>
          <w:spacing w:val="-3"/>
          <w:sz w:val="28"/>
          <w:szCs w:val="28"/>
        </w:rPr>
        <w:t xml:space="preserve"> </w:t>
      </w:r>
      <w:r w:rsidRPr="009550ED">
        <w:rPr>
          <w:sz w:val="28"/>
          <w:szCs w:val="28"/>
        </w:rPr>
        <w:t>Европе.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Органы ЕАЭС: общая характеристика институциональной структуры данной международной организации.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Законодательные органы ЕС. Особенности построения законодательного процесса.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Европейская комиссия: место в системе органов Европейского Союза, полномочия, структура, организация работы и принятия решений Европейской комиссии. Состав и порядок формирования Европейской комиссии.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Евразийская экономическая комиссия: состав, порядок формирования и компетенция.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Суд справедливости ЕС. Структура, порядок формирования. Правовой статус судей и генеральных адвокатов.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 xml:space="preserve">Предпосылки и история создания </w:t>
      </w:r>
      <w:r w:rsidRPr="009550ED">
        <w:rPr>
          <w:sz w:val="28"/>
          <w:szCs w:val="28"/>
          <w:lang w:val="en-US"/>
        </w:rPr>
        <w:t>USMCA</w:t>
      </w:r>
      <w:r w:rsidRPr="009550ED">
        <w:rPr>
          <w:sz w:val="28"/>
          <w:szCs w:val="28"/>
        </w:rPr>
        <w:t>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 xml:space="preserve">Цели и задачи </w:t>
      </w:r>
      <w:r w:rsidRPr="009550ED">
        <w:rPr>
          <w:sz w:val="28"/>
          <w:szCs w:val="28"/>
          <w:lang w:val="en-US"/>
        </w:rPr>
        <w:t>USMCA</w:t>
      </w:r>
      <w:r w:rsidRPr="009550ED">
        <w:rPr>
          <w:sz w:val="28"/>
          <w:szCs w:val="28"/>
        </w:rPr>
        <w:t xml:space="preserve"> и механизмы их реализации.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Эволюция экономической интеграции в Латинской Америке и факторы, ее определяющие.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Латиноамериканская ассоциация интеграции. Центральноамериканский общий рынок (ЦАОР).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Особенности создания и основные направления деятельности МЕРКОСУР.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Проблемы и достижения в рамках МЕРКОСУР. МЕРКОСУР в континентальных (интеграционных) и глобальных процессах.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Особенности формирования АСЕАН. Развитие торгово-экономического сотрудничества в рамках АСЕАН.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Взаимодействие стран АСЕАН в области промышленности, инвестиций и валютно-финансовой сфере.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Анализ наднационального регулирования (на примере Европейского Союза) базовых правил поведения компаний на рынке (запрет сговоров, картелей, согласованной практики, злоупотребления доминирующим положением).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Сравнение моделей взаимодействия национальных и наднациональных антимонопольных органов в Европейском Союзе и в Евразийском экономическом союзе.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lastRenderedPageBreak/>
        <w:t>Анализ основных современных моделей корпоративного управления. Защита интересов акционеров, кредиторов и работников при реорганизации компании в праве Европейского Союза.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Унификация и гармонизация законодательства о компаниях в Европейском Союзе: направления, тенденции и проблемные вопросы.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Сопоставление тарифного и антидемпингового регулирования в рамках Евразийского экономического союза и ВТО.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 xml:space="preserve">Эволюция законодательства о юридических лицах наднационального характера в праве Европейского Союза. 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Модели регламентации акционерных соглашений с иностранным (международным) элементом. Соотношение принципов автономии воли и императивности.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Инициативы Европейской комиссии по созданию кодификаций норм и принципов договорного права в целях принятия в будущем законодательства ЕС (</w:t>
      </w:r>
      <w:proofErr w:type="spellStart"/>
      <w:r w:rsidRPr="009550ED">
        <w:rPr>
          <w:sz w:val="28"/>
          <w:szCs w:val="28"/>
        </w:rPr>
        <w:t>Common</w:t>
      </w:r>
      <w:proofErr w:type="spellEnd"/>
      <w:r w:rsidRPr="009550ED">
        <w:rPr>
          <w:sz w:val="28"/>
          <w:szCs w:val="28"/>
        </w:rPr>
        <w:t xml:space="preserve"> </w:t>
      </w:r>
      <w:proofErr w:type="spellStart"/>
      <w:r w:rsidRPr="009550ED">
        <w:rPr>
          <w:sz w:val="28"/>
          <w:szCs w:val="28"/>
        </w:rPr>
        <w:t>Frames</w:t>
      </w:r>
      <w:proofErr w:type="spellEnd"/>
      <w:r w:rsidRPr="009550ED">
        <w:rPr>
          <w:sz w:val="28"/>
          <w:szCs w:val="28"/>
        </w:rPr>
        <w:t xml:space="preserve"> </w:t>
      </w:r>
      <w:proofErr w:type="spellStart"/>
      <w:r w:rsidRPr="009550ED">
        <w:rPr>
          <w:sz w:val="28"/>
          <w:szCs w:val="28"/>
        </w:rPr>
        <w:t>of</w:t>
      </w:r>
      <w:proofErr w:type="spellEnd"/>
      <w:r w:rsidRPr="009550ED">
        <w:rPr>
          <w:sz w:val="28"/>
          <w:szCs w:val="28"/>
        </w:rPr>
        <w:t xml:space="preserve"> </w:t>
      </w:r>
      <w:proofErr w:type="spellStart"/>
      <w:r w:rsidRPr="009550ED">
        <w:rPr>
          <w:sz w:val="28"/>
          <w:szCs w:val="28"/>
        </w:rPr>
        <w:t>Reference</w:t>
      </w:r>
      <w:proofErr w:type="spellEnd"/>
      <w:r w:rsidRPr="009550ED">
        <w:rPr>
          <w:sz w:val="28"/>
          <w:szCs w:val="28"/>
        </w:rPr>
        <w:t>).</w:t>
      </w:r>
    </w:p>
    <w:p w:rsidR="009550ED" w:rsidRPr="009550ED" w:rsidRDefault="009550ED" w:rsidP="00C3692A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9550ED">
        <w:rPr>
          <w:sz w:val="28"/>
          <w:szCs w:val="28"/>
        </w:rPr>
        <w:t>Анализ действующих актов вторичного права Европейского Союза в области регламентации договоров с участием потребителей, в том числе с учетом порядка реализации общей направленности на обеспечение и защиту прав потребителя как слабой стороны договора</w:t>
      </w:r>
    </w:p>
    <w:p w:rsidR="00CA1BDD" w:rsidRDefault="00CA1BDD" w:rsidP="00C3692A">
      <w:pPr>
        <w:pStyle w:val="2"/>
        <w:ind w:left="567" w:right="900" w:firstLine="567"/>
        <w:rPr>
          <w:u w:val="thick"/>
        </w:rPr>
      </w:pPr>
    </w:p>
    <w:p w:rsidR="007C38C4" w:rsidRDefault="007C38C4" w:rsidP="00C3692A">
      <w:pPr>
        <w:spacing w:line="360" w:lineRule="auto"/>
        <w:ind w:left="567" w:right="900" w:firstLine="567"/>
        <w:jc w:val="both"/>
        <w:rPr>
          <w:i/>
          <w:iCs/>
        </w:rPr>
      </w:pPr>
    </w:p>
    <w:p w:rsidR="00CA1BDD" w:rsidRDefault="00170CE0" w:rsidP="004846D6">
      <w:pPr>
        <w:spacing w:before="1" w:line="276" w:lineRule="auto"/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rPr>
          <w:b/>
          <w:sz w:val="28"/>
        </w:rPr>
        <w:t>сформированности</w:t>
      </w:r>
      <w:proofErr w:type="spellEnd"/>
      <w:r>
        <w:rPr>
          <w:b/>
          <w:sz w:val="28"/>
        </w:rPr>
        <w:t xml:space="preserve"> компетенций студентов</w:t>
      </w:r>
    </w:p>
    <w:p w:rsidR="00CA1BDD" w:rsidRDefault="00170CE0" w:rsidP="004846D6">
      <w:pPr>
        <w:pStyle w:val="a9"/>
        <w:spacing w:line="276" w:lineRule="auto"/>
        <w:ind w:left="567" w:right="900" w:firstLine="567"/>
        <w:jc w:val="both"/>
      </w:pPr>
      <w:r>
        <w:t>Приказ</w:t>
      </w:r>
      <w:r>
        <w:rPr>
          <w:spacing w:val="-14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23.03.2017</w:t>
      </w:r>
      <w:r>
        <w:rPr>
          <w:spacing w:val="-10"/>
        </w:rPr>
        <w:t xml:space="preserve"> </w:t>
      </w:r>
      <w:r>
        <w:t>№0557/о</w:t>
      </w:r>
      <w:r>
        <w:rPr>
          <w:spacing w:val="-9"/>
        </w:rPr>
        <w:t xml:space="preserve"> </w:t>
      </w:r>
      <w:r>
        <w:rPr>
          <w:spacing w:val="-2"/>
        </w:rPr>
        <w:t>«Об</w:t>
      </w:r>
      <w:r>
        <w:rPr>
          <w:spacing w:val="-10"/>
        </w:rPr>
        <w:t xml:space="preserve"> </w:t>
      </w:r>
      <w:r>
        <w:t>утверждении</w:t>
      </w:r>
      <w:r>
        <w:rPr>
          <w:spacing w:val="-10"/>
        </w:rPr>
        <w:t xml:space="preserve"> </w:t>
      </w:r>
      <w:r>
        <w:t>Положения</w:t>
      </w:r>
      <w:r>
        <w:rPr>
          <w:spacing w:val="-10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проведении текущего</w:t>
      </w:r>
      <w:r>
        <w:rPr>
          <w:spacing w:val="-10"/>
        </w:rPr>
        <w:t xml:space="preserve"> </w:t>
      </w:r>
      <w:r>
        <w:t>контроля</w:t>
      </w:r>
      <w:r>
        <w:rPr>
          <w:spacing w:val="-12"/>
        </w:rPr>
        <w:t xml:space="preserve"> </w:t>
      </w:r>
      <w:r>
        <w:t>успеваемости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промежуточной</w:t>
      </w:r>
      <w:r>
        <w:rPr>
          <w:spacing w:val="-11"/>
        </w:rPr>
        <w:t xml:space="preserve"> </w:t>
      </w:r>
      <w:r>
        <w:t>аттестации</w:t>
      </w:r>
      <w:r>
        <w:rPr>
          <w:spacing w:val="-10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 xml:space="preserve">по программам </w:t>
      </w:r>
      <w:proofErr w:type="spellStart"/>
      <w:r>
        <w:t>бакалавриата</w:t>
      </w:r>
      <w:proofErr w:type="spellEnd"/>
      <w:r>
        <w:t xml:space="preserve"> и магистратуры в Финансовом университете» и приказы филиалов по данному</w:t>
      </w:r>
      <w:r>
        <w:rPr>
          <w:spacing w:val="-6"/>
        </w:rPr>
        <w:t xml:space="preserve"> </w:t>
      </w:r>
      <w:r>
        <w:t>вопросу.</w:t>
      </w:r>
    </w:p>
    <w:p w:rsidR="004846D6" w:rsidRDefault="004846D6" w:rsidP="007C38C4">
      <w:pPr>
        <w:pStyle w:val="a9"/>
        <w:ind w:left="567" w:right="900" w:firstLine="567"/>
        <w:jc w:val="both"/>
      </w:pPr>
    </w:p>
    <w:p w:rsidR="004846D6" w:rsidRDefault="004846D6" w:rsidP="007C38C4">
      <w:pPr>
        <w:pStyle w:val="a9"/>
        <w:ind w:left="567" w:right="900" w:firstLine="567"/>
        <w:jc w:val="both"/>
      </w:pPr>
    </w:p>
    <w:p w:rsidR="00CA1BDD" w:rsidRDefault="00170CE0" w:rsidP="00C3692A">
      <w:pPr>
        <w:pStyle w:val="1"/>
        <w:spacing w:line="360" w:lineRule="auto"/>
        <w:ind w:left="567" w:right="900" w:firstLine="567"/>
      </w:pPr>
      <w:r>
        <w:t>8. Перечень основной и дополнительной учебной литературы, необходимой для освоения дисциплины</w:t>
      </w:r>
    </w:p>
    <w:p w:rsidR="00CA1BDD" w:rsidRDefault="00170CE0" w:rsidP="00C3692A">
      <w:pPr>
        <w:spacing w:line="321" w:lineRule="exact"/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Нормативные правовые акты</w:t>
      </w:r>
    </w:p>
    <w:p w:rsidR="00CA1BDD" w:rsidRDefault="00CA1BDD" w:rsidP="00C3692A">
      <w:pPr>
        <w:spacing w:line="321" w:lineRule="exact"/>
        <w:ind w:left="567" w:right="900" w:firstLine="567"/>
        <w:jc w:val="both"/>
        <w:rPr>
          <w:b/>
          <w:sz w:val="28"/>
        </w:rPr>
      </w:pPr>
    </w:p>
    <w:p w:rsidR="009550ED" w:rsidRPr="009550ED" w:rsidRDefault="009550ED" w:rsidP="00C3692A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  <w:lang w:val="en-US"/>
        </w:rPr>
      </w:pPr>
      <w:r w:rsidRPr="009550ED">
        <w:rPr>
          <w:szCs w:val="22"/>
        </w:rPr>
        <w:t xml:space="preserve">Устав Организации Объединенных Наций. (Принят в г. Сан-Франциско 26 июня 1945 г.) (С изм. и доп. от 31 декабря 1978 г.) // СДД СССР.  </w:t>
      </w:r>
      <w:proofErr w:type="spellStart"/>
      <w:r w:rsidRPr="009550ED">
        <w:rPr>
          <w:szCs w:val="22"/>
        </w:rPr>
        <w:t>Вып</w:t>
      </w:r>
      <w:proofErr w:type="spellEnd"/>
      <w:r w:rsidRPr="009550ED">
        <w:rPr>
          <w:szCs w:val="22"/>
        </w:rPr>
        <w:t xml:space="preserve">.  </w:t>
      </w:r>
      <w:r w:rsidRPr="009550ED">
        <w:rPr>
          <w:szCs w:val="22"/>
          <w:lang w:val="en-US"/>
        </w:rPr>
        <w:t xml:space="preserve">XII. </w:t>
      </w:r>
      <w:r w:rsidRPr="009550ED">
        <w:rPr>
          <w:szCs w:val="22"/>
        </w:rPr>
        <w:t>М</w:t>
      </w:r>
      <w:r w:rsidRPr="009550ED">
        <w:rPr>
          <w:szCs w:val="22"/>
          <w:lang w:val="en-US"/>
        </w:rPr>
        <w:t xml:space="preserve">., 1956.  </w:t>
      </w:r>
      <w:r w:rsidRPr="009550ED">
        <w:rPr>
          <w:szCs w:val="22"/>
        </w:rPr>
        <w:t>С</w:t>
      </w:r>
      <w:r w:rsidRPr="009550ED">
        <w:rPr>
          <w:szCs w:val="22"/>
          <w:lang w:val="en-US"/>
        </w:rPr>
        <w:t xml:space="preserve">. 14-47. </w:t>
      </w:r>
    </w:p>
    <w:p w:rsidR="009550ED" w:rsidRPr="009550ED" w:rsidRDefault="009550ED" w:rsidP="00C3692A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  <w:lang w:val="en-US"/>
        </w:rPr>
      </w:pPr>
      <w:r w:rsidRPr="009550ED">
        <w:rPr>
          <w:szCs w:val="22"/>
          <w:lang w:val="en-US"/>
        </w:rPr>
        <w:t xml:space="preserve">Treaties of European Union https://europa.eu/european-union/law/treaties_en. </w:t>
      </w:r>
    </w:p>
    <w:p w:rsidR="009550ED" w:rsidRPr="009550ED" w:rsidRDefault="009550ED" w:rsidP="00C3692A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  <w:lang w:val="en-US"/>
        </w:rPr>
      </w:pPr>
      <w:r w:rsidRPr="009550ED">
        <w:rPr>
          <w:szCs w:val="22"/>
          <w:lang w:val="en-US"/>
        </w:rPr>
        <w:t xml:space="preserve">Canada -European Free Trade Association (EFTA) Treaty, http://www.international.gc.ca/trade-agreements-accords-commerciaux/agr-acc/eu-ue/efta.aspx?lang=eng. </w:t>
      </w:r>
    </w:p>
    <w:p w:rsidR="009550ED" w:rsidRPr="009550ED" w:rsidRDefault="009550ED" w:rsidP="00C3692A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</w:rPr>
      </w:pPr>
      <w:r w:rsidRPr="009550ED">
        <w:rPr>
          <w:szCs w:val="22"/>
        </w:rPr>
        <w:t xml:space="preserve">Договор о Евразийском экономическом Союзе, http://www.consultant.ru/document/cons_doc_LAW_163855/ </w:t>
      </w:r>
    </w:p>
    <w:p w:rsidR="009550ED" w:rsidRPr="009550ED" w:rsidRDefault="009550ED" w:rsidP="00C3692A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</w:rPr>
      </w:pPr>
      <w:r w:rsidRPr="009550ED">
        <w:rPr>
          <w:szCs w:val="22"/>
        </w:rPr>
        <w:t xml:space="preserve">Решение Коллегии Евразийской экономической комиссии от 9 июня 2013 </w:t>
      </w:r>
      <w:r w:rsidRPr="009550ED">
        <w:rPr>
          <w:szCs w:val="22"/>
        </w:rPr>
        <w:lastRenderedPageBreak/>
        <w:t>г. №151 «О проектах протоколов об изменении и прекращении действия некоторых международных договоры, составляющих договорно-правовую базу Таможенного союза»</w:t>
      </w:r>
    </w:p>
    <w:p w:rsidR="009550ED" w:rsidRPr="009550ED" w:rsidRDefault="009550ED" w:rsidP="00C3692A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  <w:lang w:val="en-US"/>
        </w:rPr>
      </w:pPr>
      <w:r w:rsidRPr="009550ED">
        <w:rPr>
          <w:szCs w:val="22"/>
          <w:lang w:val="en-US"/>
        </w:rPr>
        <w:t xml:space="preserve">Interim Agreement leading to formation of a free trade area between the Eurasian Economic Union and its Member States, of the one part, and the Islamic Republic of Iran, of the other part - https://docs.eaeunion.org/docs/ru-ru/01417815/iatc_21052018 </w:t>
      </w:r>
    </w:p>
    <w:p w:rsidR="009550ED" w:rsidRPr="009550ED" w:rsidRDefault="009550ED" w:rsidP="00C3692A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  <w:lang w:val="en-US"/>
        </w:rPr>
      </w:pPr>
      <w:r w:rsidRPr="009550ED">
        <w:rPr>
          <w:szCs w:val="22"/>
          <w:lang w:val="en-US"/>
        </w:rPr>
        <w:t>Free trade area between the Eurasian Economic Union and its Member States, of the one part, and the Republic of Serbia of the other part - https://docs.eaeunion.org/ru-ru/Pages/AllDocuments.aspx#npbdocumentbelongstaxId=%5B%7B%22id%22:%22b591e83f-0f9a-4fce-8760-758ac7690c84%22,%22title%22:%22</w:t>
      </w:r>
      <w:r w:rsidRPr="009550ED">
        <w:rPr>
          <w:szCs w:val="22"/>
        </w:rPr>
        <w:t>Международные</w:t>
      </w:r>
      <w:r w:rsidRPr="009550ED">
        <w:rPr>
          <w:szCs w:val="22"/>
          <w:lang w:val="en-US"/>
        </w:rPr>
        <w:t>%20</w:t>
      </w:r>
      <w:r w:rsidRPr="009550ED">
        <w:rPr>
          <w:szCs w:val="22"/>
        </w:rPr>
        <w:t>договоры</w:t>
      </w:r>
      <w:r w:rsidRPr="009550ED">
        <w:rPr>
          <w:szCs w:val="22"/>
          <w:lang w:val="en-US"/>
        </w:rPr>
        <w:t>%22%7D%5D</w:t>
      </w:r>
    </w:p>
    <w:p w:rsidR="009550ED" w:rsidRPr="009550ED" w:rsidRDefault="009550ED" w:rsidP="00C3692A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  <w:lang w:val="en-US"/>
        </w:rPr>
      </w:pPr>
      <w:r w:rsidRPr="009550ED">
        <w:rPr>
          <w:szCs w:val="22"/>
          <w:lang w:val="en-US"/>
        </w:rPr>
        <w:t xml:space="preserve">Free trade area between the Eurasian Economic Union and its Member States, of the one part, and the Republic of Singapore of the other part - https://docs.eaeunion.org/docs/ru-ru/01423247/iatc_04102019. </w:t>
      </w:r>
    </w:p>
    <w:p w:rsidR="00CA1BDD" w:rsidRPr="009550ED" w:rsidRDefault="00CA1BDD" w:rsidP="00C3692A">
      <w:pPr>
        <w:pStyle w:val="a9"/>
        <w:spacing w:before="11"/>
        <w:ind w:left="567" w:right="900" w:firstLine="567"/>
        <w:jc w:val="both"/>
        <w:rPr>
          <w:sz w:val="41"/>
          <w:lang w:val="en-US"/>
        </w:rPr>
      </w:pPr>
    </w:p>
    <w:p w:rsidR="00CA1BDD" w:rsidRDefault="00170CE0" w:rsidP="00C3692A">
      <w:pPr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Основная литература</w:t>
      </w:r>
    </w:p>
    <w:p w:rsidR="009550ED" w:rsidRPr="009816CA" w:rsidRDefault="009550ED" w:rsidP="00C3692A">
      <w:pPr>
        <w:pStyle w:val="ae"/>
        <w:numPr>
          <w:ilvl w:val="0"/>
          <w:numId w:val="23"/>
        </w:numPr>
        <w:tabs>
          <w:tab w:val="left" w:pos="1392"/>
        </w:tabs>
        <w:spacing w:before="156" w:line="276" w:lineRule="auto"/>
        <w:ind w:left="567" w:right="900" w:firstLine="567"/>
        <w:jc w:val="both"/>
        <w:rPr>
          <w:rStyle w:val="-"/>
          <w:color w:val="auto"/>
          <w:sz w:val="28"/>
          <w:u w:val="none"/>
        </w:rPr>
      </w:pPr>
      <w:proofErr w:type="spellStart"/>
      <w:r w:rsidRPr="009816CA">
        <w:rPr>
          <w:rStyle w:val="-"/>
          <w:color w:val="auto"/>
          <w:sz w:val="28"/>
          <w:u w:val="none"/>
        </w:rPr>
        <w:t>Икромов</w:t>
      </w:r>
      <w:proofErr w:type="spellEnd"/>
      <w:r w:rsidRPr="009816CA">
        <w:rPr>
          <w:rStyle w:val="-"/>
          <w:color w:val="auto"/>
          <w:sz w:val="28"/>
          <w:u w:val="none"/>
        </w:rPr>
        <w:t xml:space="preserve">, Д. З.  Международная экономическая </w:t>
      </w:r>
      <w:proofErr w:type="gramStart"/>
      <w:r w:rsidRPr="009816CA">
        <w:rPr>
          <w:rStyle w:val="-"/>
          <w:color w:val="auto"/>
          <w:sz w:val="28"/>
          <w:u w:val="none"/>
        </w:rPr>
        <w:t>интеграция :</w:t>
      </w:r>
      <w:proofErr w:type="gramEnd"/>
      <w:r w:rsidRPr="009816CA">
        <w:rPr>
          <w:rStyle w:val="-"/>
          <w:color w:val="auto"/>
          <w:sz w:val="28"/>
          <w:u w:val="none"/>
        </w:rPr>
        <w:t xml:space="preserve"> учебное пособие для вузов / Д. З. </w:t>
      </w:r>
      <w:proofErr w:type="spellStart"/>
      <w:r w:rsidRPr="009816CA">
        <w:rPr>
          <w:rStyle w:val="-"/>
          <w:color w:val="auto"/>
          <w:sz w:val="28"/>
          <w:u w:val="none"/>
        </w:rPr>
        <w:t>Икромов</w:t>
      </w:r>
      <w:proofErr w:type="spellEnd"/>
      <w:r w:rsidRPr="009816CA">
        <w:rPr>
          <w:rStyle w:val="-"/>
          <w:color w:val="auto"/>
          <w:sz w:val="28"/>
          <w:u w:val="none"/>
        </w:rPr>
        <w:t xml:space="preserve">. — 2-е изд., </w:t>
      </w:r>
      <w:proofErr w:type="spellStart"/>
      <w:r w:rsidRPr="009816CA">
        <w:rPr>
          <w:rStyle w:val="-"/>
          <w:color w:val="auto"/>
          <w:sz w:val="28"/>
          <w:u w:val="none"/>
        </w:rPr>
        <w:t>перераб</w:t>
      </w:r>
      <w:proofErr w:type="spellEnd"/>
      <w:r w:rsidRPr="009816CA">
        <w:rPr>
          <w:rStyle w:val="-"/>
          <w:color w:val="auto"/>
          <w:sz w:val="28"/>
          <w:u w:val="none"/>
        </w:rPr>
        <w:t xml:space="preserve">. и доп. — </w:t>
      </w:r>
      <w:proofErr w:type="gramStart"/>
      <w:r w:rsidRPr="009816CA">
        <w:rPr>
          <w:rStyle w:val="-"/>
          <w:color w:val="auto"/>
          <w:sz w:val="28"/>
          <w:u w:val="none"/>
        </w:rPr>
        <w:t>Москва :</w:t>
      </w:r>
      <w:proofErr w:type="gramEnd"/>
      <w:r w:rsidRPr="009816CA">
        <w:rPr>
          <w:rStyle w:val="-"/>
          <w:color w:val="auto"/>
          <w:sz w:val="28"/>
          <w:u w:val="none"/>
        </w:rPr>
        <w:t xml:space="preserve"> Издательство </w:t>
      </w:r>
      <w:proofErr w:type="spellStart"/>
      <w:r w:rsidRPr="009816CA">
        <w:rPr>
          <w:rStyle w:val="-"/>
          <w:color w:val="auto"/>
          <w:sz w:val="28"/>
          <w:u w:val="none"/>
        </w:rPr>
        <w:t>Юрайт</w:t>
      </w:r>
      <w:proofErr w:type="spellEnd"/>
      <w:r w:rsidRPr="009816CA">
        <w:rPr>
          <w:rStyle w:val="-"/>
          <w:color w:val="auto"/>
          <w:sz w:val="28"/>
          <w:u w:val="none"/>
        </w:rPr>
        <w:t>, 2023. —</w:t>
      </w:r>
      <w:r w:rsidR="000535CD" w:rsidRPr="009816CA">
        <w:rPr>
          <w:rStyle w:val="-"/>
          <w:color w:val="auto"/>
          <w:sz w:val="28"/>
          <w:u w:val="none"/>
        </w:rPr>
        <w:t xml:space="preserve"> 99 с. — (Высшее образование)</w:t>
      </w:r>
      <w:r w:rsidRPr="009816CA">
        <w:rPr>
          <w:rStyle w:val="-"/>
          <w:color w:val="auto"/>
          <w:sz w:val="28"/>
          <w:u w:val="none"/>
        </w:rPr>
        <w:t xml:space="preserve">. </w:t>
      </w:r>
      <w:r w:rsidR="000535CD" w:rsidRPr="009816CA">
        <w:rPr>
          <w:sz w:val="28"/>
        </w:rPr>
        <w:t>—</w:t>
      </w:r>
      <w:r w:rsidRPr="009816CA">
        <w:rPr>
          <w:rStyle w:val="-"/>
          <w:color w:val="auto"/>
          <w:sz w:val="28"/>
          <w:u w:val="none"/>
        </w:rPr>
        <w:t xml:space="preserve"> Образовательная платформа </w:t>
      </w:r>
      <w:proofErr w:type="spellStart"/>
      <w:r w:rsidRPr="009816CA">
        <w:rPr>
          <w:rStyle w:val="-"/>
          <w:color w:val="auto"/>
          <w:sz w:val="28"/>
          <w:u w:val="none"/>
        </w:rPr>
        <w:t>Юрайт</w:t>
      </w:r>
      <w:proofErr w:type="spellEnd"/>
      <w:r w:rsidRPr="009816CA">
        <w:rPr>
          <w:rStyle w:val="-"/>
          <w:color w:val="auto"/>
          <w:sz w:val="28"/>
          <w:u w:val="none"/>
        </w:rPr>
        <w:t xml:space="preserve"> [сайт]. — URL: </w:t>
      </w:r>
      <w:hyperlink r:id="rId9" w:history="1">
        <w:r w:rsidRPr="009816CA">
          <w:rPr>
            <w:rStyle w:val="af5"/>
            <w:color w:val="auto"/>
            <w:sz w:val="28"/>
          </w:rPr>
          <w:t>https://www.urait.ru/bcode/519454</w:t>
        </w:r>
      </w:hyperlink>
      <w:r w:rsidR="000535CD" w:rsidRPr="009816CA">
        <w:rPr>
          <w:rStyle w:val="af5"/>
          <w:color w:val="auto"/>
          <w:sz w:val="28"/>
        </w:rPr>
        <w:t xml:space="preserve"> </w:t>
      </w:r>
      <w:r w:rsidR="000535CD" w:rsidRPr="009816CA">
        <w:rPr>
          <w:sz w:val="28"/>
          <w:szCs w:val="28"/>
          <w:shd w:val="clear" w:color="auto" w:fill="FFFFFF"/>
        </w:rPr>
        <w:t>(дата обращения: 27.05.2023)</w:t>
      </w:r>
      <w:r w:rsidR="000535CD" w:rsidRPr="009816CA">
        <w:rPr>
          <w:sz w:val="28"/>
        </w:rPr>
        <w:t xml:space="preserve"> — Текст : электронный</w:t>
      </w:r>
    </w:p>
    <w:p w:rsidR="00B92A8C" w:rsidRDefault="009550ED" w:rsidP="00C3692A">
      <w:pPr>
        <w:pStyle w:val="ae"/>
        <w:numPr>
          <w:ilvl w:val="0"/>
          <w:numId w:val="23"/>
        </w:numPr>
        <w:tabs>
          <w:tab w:val="left" w:pos="1392"/>
        </w:tabs>
        <w:spacing w:before="156" w:line="276" w:lineRule="auto"/>
        <w:ind w:left="567" w:right="900" w:firstLine="567"/>
        <w:jc w:val="both"/>
        <w:rPr>
          <w:sz w:val="28"/>
        </w:rPr>
      </w:pPr>
      <w:proofErr w:type="spellStart"/>
      <w:r w:rsidRPr="009550ED">
        <w:rPr>
          <w:sz w:val="28"/>
        </w:rPr>
        <w:t>Багаева</w:t>
      </w:r>
      <w:proofErr w:type="spellEnd"/>
      <w:r w:rsidRPr="009550ED">
        <w:rPr>
          <w:sz w:val="28"/>
        </w:rPr>
        <w:t xml:space="preserve">, А. В.  Правовые основы европейской </w:t>
      </w:r>
      <w:proofErr w:type="gramStart"/>
      <w:r w:rsidRPr="009550ED">
        <w:rPr>
          <w:sz w:val="28"/>
        </w:rPr>
        <w:t>интеграции :</w:t>
      </w:r>
      <w:proofErr w:type="gramEnd"/>
      <w:r w:rsidRPr="009550ED">
        <w:rPr>
          <w:sz w:val="28"/>
        </w:rPr>
        <w:t xml:space="preserve"> учебное пособие для вузов / А. В. </w:t>
      </w:r>
      <w:proofErr w:type="spellStart"/>
      <w:r w:rsidRPr="009550ED">
        <w:rPr>
          <w:sz w:val="28"/>
        </w:rPr>
        <w:t>Багаева</w:t>
      </w:r>
      <w:proofErr w:type="spellEnd"/>
      <w:r w:rsidRPr="009550ED">
        <w:rPr>
          <w:sz w:val="28"/>
        </w:rPr>
        <w:t xml:space="preserve">, Л. О. Терновая. — 2-е изд., </w:t>
      </w:r>
      <w:proofErr w:type="spellStart"/>
      <w:r w:rsidRPr="009550ED">
        <w:rPr>
          <w:sz w:val="28"/>
        </w:rPr>
        <w:t>испр</w:t>
      </w:r>
      <w:proofErr w:type="spellEnd"/>
      <w:r w:rsidRPr="009550ED">
        <w:rPr>
          <w:sz w:val="28"/>
        </w:rPr>
        <w:t xml:space="preserve">. и доп. — </w:t>
      </w:r>
      <w:proofErr w:type="gramStart"/>
      <w:r w:rsidRPr="009550ED">
        <w:rPr>
          <w:sz w:val="28"/>
        </w:rPr>
        <w:t>Москва :</w:t>
      </w:r>
      <w:proofErr w:type="gramEnd"/>
      <w:r w:rsidRPr="009550ED">
        <w:rPr>
          <w:sz w:val="28"/>
        </w:rPr>
        <w:t xml:space="preserve"> </w:t>
      </w:r>
      <w:proofErr w:type="spellStart"/>
      <w:r w:rsidRPr="009550ED">
        <w:rPr>
          <w:sz w:val="28"/>
        </w:rPr>
        <w:t>Юрайт</w:t>
      </w:r>
      <w:proofErr w:type="spellEnd"/>
      <w:r w:rsidRPr="009550ED">
        <w:rPr>
          <w:sz w:val="28"/>
        </w:rPr>
        <w:t xml:space="preserve">, 2023. — </w:t>
      </w:r>
      <w:r w:rsidR="000535CD">
        <w:rPr>
          <w:sz w:val="28"/>
        </w:rPr>
        <w:t>266 с. — (Высшее образование)</w:t>
      </w:r>
      <w:r w:rsidRPr="009550ED">
        <w:rPr>
          <w:sz w:val="28"/>
        </w:rPr>
        <w:t xml:space="preserve">. </w:t>
      </w:r>
      <w:r w:rsidR="000535CD" w:rsidRPr="000535CD">
        <w:rPr>
          <w:sz w:val="28"/>
        </w:rPr>
        <w:t>—</w:t>
      </w:r>
      <w:r w:rsidRPr="009550ED">
        <w:rPr>
          <w:sz w:val="28"/>
        </w:rPr>
        <w:t xml:space="preserve"> Образовательная платформа </w:t>
      </w:r>
      <w:proofErr w:type="spellStart"/>
      <w:r w:rsidRPr="009550ED">
        <w:rPr>
          <w:sz w:val="28"/>
        </w:rPr>
        <w:t>Юрайт</w:t>
      </w:r>
      <w:proofErr w:type="spellEnd"/>
      <w:r w:rsidRPr="009550ED">
        <w:rPr>
          <w:sz w:val="28"/>
        </w:rPr>
        <w:t xml:space="preserve"> [сайт]. — URL: </w:t>
      </w:r>
      <w:hyperlink r:id="rId10" w:history="1">
        <w:r w:rsidRPr="00FA2C8E">
          <w:rPr>
            <w:rStyle w:val="af5"/>
            <w:sz w:val="28"/>
          </w:rPr>
          <w:t>https://www.urait.ru/bcode/513303</w:t>
        </w:r>
      </w:hyperlink>
      <w:r w:rsidR="000535CD" w:rsidRPr="000535CD">
        <w:rPr>
          <w:sz w:val="28"/>
          <w:szCs w:val="28"/>
          <w:shd w:val="clear" w:color="auto" w:fill="FFFFFF"/>
        </w:rPr>
        <w:t>(дата обращения: 27.05.2023)</w:t>
      </w:r>
      <w:r w:rsidR="000535CD" w:rsidRPr="000535CD">
        <w:rPr>
          <w:sz w:val="28"/>
        </w:rPr>
        <w:t xml:space="preserve"> — Текст : электронный</w:t>
      </w:r>
    </w:p>
    <w:p w:rsidR="006452AC" w:rsidRDefault="009550ED" w:rsidP="00C3692A">
      <w:pPr>
        <w:pStyle w:val="ae"/>
        <w:numPr>
          <w:ilvl w:val="0"/>
          <w:numId w:val="23"/>
        </w:numPr>
        <w:tabs>
          <w:tab w:val="left" w:pos="1392"/>
        </w:tabs>
        <w:spacing w:before="156" w:line="276" w:lineRule="auto"/>
        <w:ind w:left="567" w:right="900" w:firstLine="567"/>
        <w:jc w:val="both"/>
        <w:rPr>
          <w:sz w:val="28"/>
        </w:rPr>
      </w:pPr>
      <w:proofErr w:type="spellStart"/>
      <w:r w:rsidRPr="00B92A8C">
        <w:rPr>
          <w:sz w:val="28"/>
        </w:rPr>
        <w:t>Шкваря</w:t>
      </w:r>
      <w:proofErr w:type="spellEnd"/>
      <w:r w:rsidRPr="00B92A8C">
        <w:rPr>
          <w:sz w:val="28"/>
        </w:rPr>
        <w:t xml:space="preserve">, Л. В. Международная экономическая интеграция в мировом </w:t>
      </w:r>
      <w:proofErr w:type="gramStart"/>
      <w:r w:rsidRPr="00B92A8C">
        <w:rPr>
          <w:sz w:val="28"/>
        </w:rPr>
        <w:t>хозяйстве :</w:t>
      </w:r>
      <w:proofErr w:type="gramEnd"/>
      <w:r w:rsidRPr="00B92A8C">
        <w:rPr>
          <w:sz w:val="28"/>
        </w:rPr>
        <w:t xml:space="preserve"> учеб. пособие / Л.В. </w:t>
      </w:r>
      <w:proofErr w:type="spellStart"/>
      <w:r w:rsidRPr="00B92A8C">
        <w:rPr>
          <w:sz w:val="28"/>
        </w:rPr>
        <w:t>Шкваря</w:t>
      </w:r>
      <w:proofErr w:type="spellEnd"/>
      <w:r w:rsidRPr="00B92A8C">
        <w:rPr>
          <w:sz w:val="28"/>
        </w:rPr>
        <w:t xml:space="preserve">. — </w:t>
      </w:r>
      <w:proofErr w:type="gramStart"/>
      <w:r w:rsidRPr="00B92A8C">
        <w:rPr>
          <w:sz w:val="28"/>
        </w:rPr>
        <w:t>Москва :</w:t>
      </w:r>
      <w:proofErr w:type="gramEnd"/>
      <w:r w:rsidRPr="00B92A8C">
        <w:rPr>
          <w:sz w:val="28"/>
        </w:rPr>
        <w:t xml:space="preserve"> ИНФРА-М, 2019. — 315 с. + Доп. материалы [Электронный ресурс; Режим доступа http://new.znanium.com]. — (Выс</w:t>
      </w:r>
      <w:r w:rsidR="009A39EF">
        <w:rPr>
          <w:sz w:val="28"/>
        </w:rPr>
        <w:t xml:space="preserve">шее образование: </w:t>
      </w:r>
      <w:proofErr w:type="spellStart"/>
      <w:r w:rsidR="009A39EF">
        <w:rPr>
          <w:sz w:val="28"/>
        </w:rPr>
        <w:t>Бакалавриат</w:t>
      </w:r>
      <w:proofErr w:type="spellEnd"/>
      <w:r w:rsidR="009A39EF">
        <w:rPr>
          <w:sz w:val="28"/>
        </w:rPr>
        <w:t>)</w:t>
      </w:r>
      <w:r w:rsidRPr="00B92A8C">
        <w:rPr>
          <w:sz w:val="28"/>
        </w:rPr>
        <w:t xml:space="preserve">. </w:t>
      </w:r>
      <w:r w:rsidRPr="009A39EF">
        <w:rPr>
          <w:sz w:val="28"/>
        </w:rPr>
        <w:t>—</w:t>
      </w:r>
      <w:r w:rsidR="006452AC">
        <w:rPr>
          <w:sz w:val="28"/>
        </w:rPr>
        <w:t xml:space="preserve"> </w:t>
      </w:r>
      <w:r w:rsidRPr="00B92A8C">
        <w:rPr>
          <w:sz w:val="28"/>
        </w:rPr>
        <w:t xml:space="preserve">URL: </w:t>
      </w:r>
      <w:r w:rsidRPr="009A39EF">
        <w:rPr>
          <w:sz w:val="28"/>
          <w:u w:val="single"/>
        </w:rPr>
        <w:t>https://znanium.com/catalog/product/1020415</w:t>
      </w:r>
      <w:r w:rsidR="006452AC" w:rsidRPr="000535CD">
        <w:rPr>
          <w:sz w:val="28"/>
          <w:szCs w:val="28"/>
          <w:shd w:val="clear" w:color="auto" w:fill="FFFFFF"/>
        </w:rPr>
        <w:t>(дата обращения: 27.05.2023)</w:t>
      </w:r>
      <w:r w:rsidR="006452AC" w:rsidRPr="000535CD">
        <w:rPr>
          <w:sz w:val="28"/>
        </w:rPr>
        <w:t xml:space="preserve"> — </w:t>
      </w:r>
      <w:proofErr w:type="gramStart"/>
      <w:r w:rsidR="006452AC" w:rsidRPr="000535CD">
        <w:rPr>
          <w:sz w:val="28"/>
        </w:rPr>
        <w:t>Текст :</w:t>
      </w:r>
      <w:proofErr w:type="gramEnd"/>
      <w:r w:rsidR="006452AC" w:rsidRPr="000535CD">
        <w:rPr>
          <w:sz w:val="28"/>
        </w:rPr>
        <w:t xml:space="preserve"> электронный</w:t>
      </w:r>
    </w:p>
    <w:p w:rsidR="00CA1BDD" w:rsidRPr="009550ED" w:rsidRDefault="00170CE0" w:rsidP="00C3692A">
      <w:pPr>
        <w:pStyle w:val="ae"/>
        <w:tabs>
          <w:tab w:val="left" w:pos="1392"/>
        </w:tabs>
        <w:spacing w:before="156" w:line="360" w:lineRule="auto"/>
        <w:ind w:left="567" w:right="900" w:firstLine="567"/>
        <w:jc w:val="both"/>
        <w:rPr>
          <w:sz w:val="28"/>
        </w:rPr>
      </w:pPr>
      <w:r w:rsidRPr="009550ED">
        <w:rPr>
          <w:b/>
          <w:sz w:val="28"/>
        </w:rPr>
        <w:t>Дополнительная литература</w:t>
      </w:r>
    </w:p>
    <w:p w:rsidR="009550ED" w:rsidRPr="003A5F56" w:rsidRDefault="009550ED" w:rsidP="00C3692A">
      <w:pPr>
        <w:pStyle w:val="ae"/>
        <w:numPr>
          <w:ilvl w:val="0"/>
          <w:numId w:val="23"/>
        </w:numPr>
        <w:tabs>
          <w:tab w:val="left" w:pos="1392"/>
        </w:tabs>
        <w:spacing w:before="156" w:line="360" w:lineRule="auto"/>
        <w:ind w:left="567" w:right="900" w:firstLine="567"/>
        <w:jc w:val="both"/>
        <w:rPr>
          <w:rStyle w:val="-"/>
          <w:color w:val="auto"/>
          <w:sz w:val="28"/>
          <w:u w:val="none"/>
        </w:rPr>
      </w:pPr>
      <w:r w:rsidRPr="009550ED">
        <w:rPr>
          <w:rStyle w:val="-"/>
          <w:color w:val="000000"/>
          <w:sz w:val="28"/>
          <w:u w:val="none"/>
        </w:rPr>
        <w:t xml:space="preserve">Международные экономические </w:t>
      </w:r>
      <w:proofErr w:type="gramStart"/>
      <w:r w:rsidRPr="009550ED">
        <w:rPr>
          <w:rStyle w:val="-"/>
          <w:color w:val="000000"/>
          <w:sz w:val="28"/>
          <w:u w:val="none"/>
        </w:rPr>
        <w:t>организации :</w:t>
      </w:r>
      <w:proofErr w:type="gramEnd"/>
      <w:r w:rsidRPr="009550ED">
        <w:rPr>
          <w:rStyle w:val="-"/>
          <w:color w:val="000000"/>
          <w:sz w:val="28"/>
          <w:u w:val="none"/>
        </w:rPr>
        <w:t xml:space="preserve"> учебник для вузов / С. Н. Сильвестров [и др.] ; под редакцией С. Н. Сильвестрова. — </w:t>
      </w:r>
      <w:proofErr w:type="gramStart"/>
      <w:r w:rsidRPr="009550ED">
        <w:rPr>
          <w:rStyle w:val="-"/>
          <w:color w:val="000000"/>
          <w:sz w:val="28"/>
          <w:u w:val="none"/>
        </w:rPr>
        <w:t>Москва :</w:t>
      </w:r>
      <w:proofErr w:type="gramEnd"/>
      <w:r w:rsidRPr="009550ED">
        <w:rPr>
          <w:rStyle w:val="-"/>
          <w:color w:val="000000"/>
          <w:sz w:val="28"/>
          <w:u w:val="none"/>
        </w:rPr>
        <w:t xml:space="preserve"> </w:t>
      </w:r>
      <w:proofErr w:type="spellStart"/>
      <w:r w:rsidRPr="009550ED">
        <w:rPr>
          <w:rStyle w:val="-"/>
          <w:color w:val="000000"/>
          <w:sz w:val="28"/>
          <w:u w:val="none"/>
        </w:rPr>
        <w:t>Юрайт</w:t>
      </w:r>
      <w:proofErr w:type="spellEnd"/>
      <w:r w:rsidRPr="009550ED">
        <w:rPr>
          <w:rStyle w:val="-"/>
          <w:color w:val="000000"/>
          <w:sz w:val="28"/>
          <w:u w:val="none"/>
        </w:rPr>
        <w:t xml:space="preserve">, </w:t>
      </w:r>
      <w:r w:rsidRPr="009550ED">
        <w:rPr>
          <w:rStyle w:val="-"/>
          <w:color w:val="000000"/>
          <w:sz w:val="28"/>
          <w:u w:val="none"/>
        </w:rPr>
        <w:lastRenderedPageBreak/>
        <w:t xml:space="preserve">2023. — 246 с. — (Высшее образование). —Образовательная платформа </w:t>
      </w:r>
      <w:proofErr w:type="spellStart"/>
      <w:r w:rsidRPr="009550ED">
        <w:rPr>
          <w:rStyle w:val="-"/>
          <w:color w:val="000000"/>
          <w:sz w:val="28"/>
          <w:u w:val="none"/>
        </w:rPr>
        <w:t>Юрайт</w:t>
      </w:r>
      <w:proofErr w:type="spellEnd"/>
      <w:r w:rsidRPr="009550ED">
        <w:rPr>
          <w:rStyle w:val="-"/>
          <w:color w:val="000000"/>
          <w:sz w:val="28"/>
          <w:u w:val="none"/>
        </w:rPr>
        <w:t xml:space="preserve"> [сайт]. — URL: </w:t>
      </w:r>
      <w:hyperlink r:id="rId11" w:history="1">
        <w:r w:rsidRPr="00FA2C8E">
          <w:rPr>
            <w:rStyle w:val="af5"/>
            <w:sz w:val="28"/>
          </w:rPr>
          <w:t>https://www.urait.ru/bcode/511126</w:t>
        </w:r>
      </w:hyperlink>
      <w:r w:rsidR="003A5F56">
        <w:rPr>
          <w:rStyle w:val="af5"/>
          <w:sz w:val="28"/>
        </w:rPr>
        <w:t xml:space="preserve"> </w:t>
      </w:r>
      <w:r w:rsidR="003A5F56" w:rsidRPr="000535CD">
        <w:rPr>
          <w:sz w:val="28"/>
          <w:szCs w:val="28"/>
          <w:shd w:val="clear" w:color="auto" w:fill="FFFFFF"/>
        </w:rPr>
        <w:t>(дата обращения: 27.05.2023)</w:t>
      </w:r>
      <w:r w:rsidR="003A5F56" w:rsidRPr="000535CD">
        <w:rPr>
          <w:sz w:val="28"/>
        </w:rPr>
        <w:t xml:space="preserve"> — Текст : электронный</w:t>
      </w:r>
    </w:p>
    <w:p w:rsidR="0069064F" w:rsidRPr="0074363C" w:rsidRDefault="0069064F" w:rsidP="00C3692A">
      <w:pPr>
        <w:pStyle w:val="ae"/>
        <w:numPr>
          <w:ilvl w:val="0"/>
          <w:numId w:val="23"/>
        </w:numPr>
        <w:spacing w:line="276" w:lineRule="auto"/>
        <w:ind w:left="567" w:right="900" w:firstLine="567"/>
        <w:jc w:val="both"/>
        <w:rPr>
          <w:color w:val="000000"/>
          <w:sz w:val="28"/>
          <w:szCs w:val="28"/>
        </w:rPr>
      </w:pPr>
      <w:proofErr w:type="spellStart"/>
      <w:r w:rsidRPr="0074363C">
        <w:rPr>
          <w:color w:val="202023"/>
          <w:sz w:val="28"/>
          <w:szCs w:val="28"/>
          <w:shd w:val="clear" w:color="auto" w:fill="FFFFFF"/>
        </w:rPr>
        <w:t>Нешатаева</w:t>
      </w:r>
      <w:proofErr w:type="spellEnd"/>
      <w:r w:rsidRPr="0074363C">
        <w:rPr>
          <w:color w:val="202023"/>
          <w:sz w:val="28"/>
          <w:szCs w:val="28"/>
          <w:shd w:val="clear" w:color="auto" w:fill="FFFFFF"/>
        </w:rPr>
        <w:t xml:space="preserve">, Т. Н. Суд и право: евразийская </w:t>
      </w:r>
      <w:proofErr w:type="gramStart"/>
      <w:r w:rsidRPr="0074363C">
        <w:rPr>
          <w:color w:val="202023"/>
          <w:sz w:val="28"/>
          <w:szCs w:val="28"/>
          <w:shd w:val="clear" w:color="auto" w:fill="FFFFFF"/>
        </w:rPr>
        <w:t>интеграция :</w:t>
      </w:r>
      <w:proofErr w:type="gramEnd"/>
      <w:r w:rsidRPr="0074363C">
        <w:rPr>
          <w:color w:val="202023"/>
          <w:sz w:val="28"/>
          <w:szCs w:val="28"/>
          <w:shd w:val="clear" w:color="auto" w:fill="FFFFFF"/>
        </w:rPr>
        <w:t xml:space="preserve"> монография / Т. Н. </w:t>
      </w:r>
      <w:proofErr w:type="spellStart"/>
      <w:r w:rsidRPr="0074363C">
        <w:rPr>
          <w:color w:val="202023"/>
          <w:sz w:val="28"/>
          <w:szCs w:val="28"/>
          <w:shd w:val="clear" w:color="auto" w:fill="FFFFFF"/>
        </w:rPr>
        <w:t>Нешатаева</w:t>
      </w:r>
      <w:proofErr w:type="spellEnd"/>
      <w:r w:rsidRPr="0074363C">
        <w:rPr>
          <w:color w:val="202023"/>
          <w:sz w:val="28"/>
          <w:szCs w:val="28"/>
          <w:shd w:val="clear" w:color="auto" w:fill="FFFFFF"/>
        </w:rPr>
        <w:t xml:space="preserve">. — </w:t>
      </w:r>
      <w:proofErr w:type="gramStart"/>
      <w:r w:rsidRPr="0074363C">
        <w:rPr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Pr="0074363C">
        <w:rPr>
          <w:color w:val="202023"/>
          <w:sz w:val="28"/>
          <w:szCs w:val="28"/>
          <w:shd w:val="clear" w:color="auto" w:fill="FFFFFF"/>
        </w:rPr>
        <w:t xml:space="preserve"> Норма : ИНФРА-М, 2021. — 328 с. — URL: </w:t>
      </w:r>
      <w:r w:rsidRPr="0074363C">
        <w:rPr>
          <w:color w:val="202023"/>
          <w:sz w:val="28"/>
          <w:szCs w:val="28"/>
          <w:u w:val="single"/>
          <w:shd w:val="clear" w:color="auto" w:fill="FFFFFF"/>
        </w:rPr>
        <w:t>https://znanium.com/catalog/product/1215757</w:t>
      </w:r>
      <w:r w:rsidRPr="0074363C">
        <w:rPr>
          <w:color w:val="202023"/>
          <w:sz w:val="28"/>
          <w:szCs w:val="28"/>
          <w:shd w:val="clear" w:color="auto" w:fill="FFFFFF"/>
        </w:rPr>
        <w:t xml:space="preserve"> (дата обращения: 27.05.2023</w:t>
      </w:r>
      <w:proofErr w:type="gramStart"/>
      <w:r w:rsidRPr="0074363C">
        <w:rPr>
          <w:color w:val="202023"/>
          <w:sz w:val="28"/>
          <w:szCs w:val="28"/>
          <w:shd w:val="clear" w:color="auto" w:fill="FFFFFF"/>
        </w:rPr>
        <w:t>).—</w:t>
      </w:r>
      <w:proofErr w:type="gramEnd"/>
      <w:r w:rsidRPr="0074363C">
        <w:rPr>
          <w:color w:val="202023"/>
          <w:sz w:val="28"/>
          <w:szCs w:val="28"/>
          <w:shd w:val="clear" w:color="auto" w:fill="FFFFFF"/>
        </w:rPr>
        <w:t xml:space="preserve"> Текст : электронный</w:t>
      </w:r>
    </w:p>
    <w:p w:rsidR="00CA1BDD" w:rsidRDefault="00CA1BDD" w:rsidP="00C3692A">
      <w:pPr>
        <w:pStyle w:val="a9"/>
        <w:spacing w:before="5"/>
        <w:ind w:left="567" w:right="900" w:firstLine="567"/>
        <w:jc w:val="both"/>
        <w:rPr>
          <w:sz w:val="42"/>
        </w:rPr>
      </w:pPr>
    </w:p>
    <w:p w:rsidR="00CA1BDD" w:rsidRDefault="00170CE0" w:rsidP="00C3692A">
      <w:pPr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9. Перечень ресурсов информационно-телекоммуникационной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сети</w:t>
      </w:r>
    </w:p>
    <w:p w:rsidR="00CA1BDD" w:rsidRDefault="00170CE0" w:rsidP="00C3692A">
      <w:pPr>
        <w:spacing w:before="160"/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«Интернет», необходимых для освоения дисциплины</w:t>
      </w:r>
    </w:p>
    <w:p w:rsidR="006B6E68" w:rsidRPr="006B6E68" w:rsidRDefault="006B6E68" w:rsidP="007C38C4">
      <w:pPr>
        <w:pStyle w:val="ae"/>
        <w:numPr>
          <w:ilvl w:val="0"/>
          <w:numId w:val="2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/>
        <w:ind w:left="567" w:right="900" w:firstLine="567"/>
        <w:jc w:val="both"/>
        <w:rPr>
          <w:sz w:val="28"/>
        </w:rPr>
      </w:pPr>
      <w:proofErr w:type="spellStart"/>
      <w:r w:rsidRPr="006B6E68">
        <w:rPr>
          <w:sz w:val="28"/>
        </w:rPr>
        <w:t>InvestProfit</w:t>
      </w:r>
      <w:proofErr w:type="spellEnd"/>
      <w:r w:rsidRPr="006B6E68">
        <w:rPr>
          <w:sz w:val="28"/>
        </w:rPr>
        <w:t xml:space="preserve">. Прозрачное инвестирование. Финансовый блог. </w:t>
      </w:r>
      <w:hyperlink r:id="rId12">
        <w:r w:rsidRPr="006B6E68">
          <w:rPr>
            <w:sz w:val="28"/>
            <w:u w:val="single"/>
          </w:rPr>
          <w:t>https://investprofit.info/</w:t>
        </w:r>
      </w:hyperlink>
    </w:p>
    <w:p w:rsidR="006B6E68" w:rsidRPr="006B6E68" w:rsidRDefault="006B6E68" w:rsidP="007C38C4">
      <w:pPr>
        <w:pStyle w:val="ae"/>
        <w:numPr>
          <w:ilvl w:val="0"/>
          <w:numId w:val="2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/>
        <w:ind w:left="567" w:right="900" w:firstLine="567"/>
        <w:jc w:val="both"/>
        <w:rPr>
          <w:sz w:val="28"/>
        </w:rPr>
      </w:pPr>
      <w:r w:rsidRPr="006B6E68">
        <w:rPr>
          <w:sz w:val="28"/>
        </w:rPr>
        <w:t xml:space="preserve">Сайт ВТО. </w:t>
      </w:r>
      <w:hyperlink>
        <w:r w:rsidRPr="006B6E68">
          <w:rPr>
            <w:sz w:val="28"/>
            <w:u w:val="single"/>
          </w:rPr>
          <w:t>https://www.wto.org/</w:t>
        </w:r>
      </w:hyperlink>
    </w:p>
    <w:p w:rsidR="006B6E68" w:rsidRPr="006B6E68" w:rsidRDefault="006B6E68" w:rsidP="007C38C4">
      <w:pPr>
        <w:pStyle w:val="ae"/>
        <w:numPr>
          <w:ilvl w:val="0"/>
          <w:numId w:val="2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/>
        <w:ind w:left="567" w:right="900" w:firstLine="567"/>
        <w:jc w:val="both"/>
        <w:rPr>
          <w:sz w:val="28"/>
        </w:rPr>
      </w:pPr>
      <w:r w:rsidRPr="006B6E68">
        <w:rPr>
          <w:rStyle w:val="-"/>
          <w:color w:val="000000"/>
          <w:sz w:val="28"/>
          <w:u w:val="none"/>
        </w:rPr>
        <w:t>Суд Евразийского экономического союза</w:t>
      </w:r>
      <w:r w:rsidRPr="006B6E68">
        <w:rPr>
          <w:rStyle w:val="-"/>
          <w:color w:val="000000"/>
          <w:sz w:val="28"/>
        </w:rPr>
        <w:t xml:space="preserve">. </w:t>
      </w:r>
      <w:r w:rsidRPr="006B6E68">
        <w:rPr>
          <w:rStyle w:val="-"/>
          <w:sz w:val="28"/>
        </w:rPr>
        <w:t>https://courteurasian.org/</w:t>
      </w:r>
    </w:p>
    <w:p w:rsidR="006B6E68" w:rsidRPr="006B6E68" w:rsidRDefault="006B6E68" w:rsidP="007C38C4">
      <w:pPr>
        <w:pStyle w:val="ae"/>
        <w:numPr>
          <w:ilvl w:val="0"/>
          <w:numId w:val="2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/>
        <w:ind w:left="567" w:right="900" w:firstLine="567"/>
        <w:jc w:val="both"/>
        <w:rPr>
          <w:sz w:val="28"/>
        </w:rPr>
      </w:pPr>
      <w:r w:rsidRPr="006B6E68">
        <w:rPr>
          <w:rStyle w:val="-"/>
          <w:color w:val="000000"/>
          <w:sz w:val="28"/>
          <w:u w:val="none"/>
        </w:rPr>
        <w:t xml:space="preserve">Евразийская экономическая комиссия. </w:t>
      </w:r>
      <w:r w:rsidRPr="006B6E68">
        <w:rPr>
          <w:rStyle w:val="-"/>
          <w:sz w:val="28"/>
        </w:rPr>
        <w:t xml:space="preserve">https://eec.eaeunion.org/ </w:t>
      </w:r>
    </w:p>
    <w:p w:rsidR="006B6E68" w:rsidRPr="006B6E68" w:rsidRDefault="006B6E68" w:rsidP="007C38C4">
      <w:pPr>
        <w:pStyle w:val="ae"/>
        <w:numPr>
          <w:ilvl w:val="0"/>
          <w:numId w:val="2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/>
        <w:ind w:left="567" w:right="900" w:firstLine="567"/>
        <w:jc w:val="both"/>
        <w:rPr>
          <w:sz w:val="28"/>
        </w:rPr>
      </w:pPr>
      <w:r w:rsidRPr="006B6E68">
        <w:rPr>
          <w:sz w:val="28"/>
        </w:rPr>
        <w:t xml:space="preserve">Сайт ООН. </w:t>
      </w:r>
      <w:hyperlink r:id="rId13">
        <w:r w:rsidRPr="006B6E68">
          <w:rPr>
            <w:sz w:val="28"/>
            <w:u w:val="single"/>
          </w:rPr>
          <w:t>https://www.un.org/</w:t>
        </w:r>
      </w:hyperlink>
    </w:p>
    <w:p w:rsidR="006B6E68" w:rsidRPr="006B6E68" w:rsidRDefault="006B6E68" w:rsidP="007C38C4">
      <w:pPr>
        <w:pStyle w:val="ae"/>
        <w:numPr>
          <w:ilvl w:val="0"/>
          <w:numId w:val="2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/>
        <w:ind w:left="567" w:right="900" w:firstLine="567"/>
        <w:jc w:val="both"/>
        <w:rPr>
          <w:sz w:val="28"/>
        </w:rPr>
      </w:pPr>
      <w:r w:rsidRPr="006B6E68">
        <w:rPr>
          <w:sz w:val="28"/>
          <w:lang w:val="en-US"/>
        </w:rPr>
        <w:t>CFI</w:t>
      </w:r>
      <w:r w:rsidRPr="006B6E68">
        <w:rPr>
          <w:sz w:val="28"/>
        </w:rPr>
        <w:t xml:space="preserve">. </w:t>
      </w:r>
      <w:hyperlink r:id="rId14">
        <w:r w:rsidRPr="006B6E68">
          <w:rPr>
            <w:sz w:val="28"/>
            <w:u w:val="single"/>
          </w:rPr>
          <w:t>https://corporatefinanceinstitute.com/</w:t>
        </w:r>
      </w:hyperlink>
    </w:p>
    <w:p w:rsidR="006B6E68" w:rsidRPr="006B6E68" w:rsidRDefault="006B6E68" w:rsidP="007C38C4">
      <w:pPr>
        <w:pStyle w:val="ae"/>
        <w:numPr>
          <w:ilvl w:val="0"/>
          <w:numId w:val="2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/>
        <w:ind w:left="567" w:right="900" w:firstLine="567"/>
        <w:jc w:val="both"/>
        <w:rPr>
          <w:sz w:val="41"/>
        </w:rPr>
      </w:pPr>
      <w:r w:rsidRPr="006B6E68">
        <w:rPr>
          <w:sz w:val="28"/>
        </w:rPr>
        <w:t xml:space="preserve">Журнал международные отношения. </w:t>
      </w:r>
      <w:hyperlink r:id="rId15" w:history="1">
        <w:r w:rsidRPr="006B6E68">
          <w:rPr>
            <w:rStyle w:val="af5"/>
            <w:sz w:val="28"/>
          </w:rPr>
          <w:t>https://internationalrelations.org/</w:t>
        </w:r>
      </w:hyperlink>
      <w:r w:rsidRPr="006B6E68">
        <w:rPr>
          <w:sz w:val="41"/>
        </w:rPr>
        <w:t xml:space="preserve"> </w:t>
      </w:r>
    </w:p>
    <w:p w:rsidR="006B6E68" w:rsidRPr="006B6E68" w:rsidRDefault="006B6E68" w:rsidP="007C38C4">
      <w:pPr>
        <w:widowControl/>
        <w:numPr>
          <w:ilvl w:val="0"/>
          <w:numId w:val="2"/>
        </w:numPr>
        <w:suppressAutoHyphens w:val="0"/>
        <w:adjustRightInd w:val="0"/>
        <w:spacing w:before="61"/>
        <w:ind w:left="567" w:right="900" w:firstLine="567"/>
        <w:jc w:val="both"/>
        <w:outlineLvl w:val="0"/>
        <w:rPr>
          <w:sz w:val="28"/>
          <w:szCs w:val="28"/>
          <w:u w:val="single"/>
        </w:rPr>
      </w:pPr>
      <w:r w:rsidRPr="006B6E68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6B6E68">
        <w:rPr>
          <w:sz w:val="28"/>
          <w:szCs w:val="28"/>
        </w:rPr>
        <w:t>Финуниверситета</w:t>
      </w:r>
      <w:proofErr w:type="spellEnd"/>
      <w:r w:rsidRPr="006B6E68">
        <w:rPr>
          <w:sz w:val="28"/>
          <w:szCs w:val="28"/>
        </w:rPr>
        <w:t xml:space="preserve"> (электронная библиотека, ресурсы на русском языке): </w:t>
      </w:r>
      <w:r w:rsidRPr="006B6E68">
        <w:rPr>
          <w:sz w:val="28"/>
          <w:szCs w:val="28"/>
          <w:u w:val="single"/>
        </w:rPr>
        <w:t>http://www.library.fa.ru/res_mainres.asp?cat=rus</w:t>
      </w:r>
    </w:p>
    <w:p w:rsidR="006B6E68" w:rsidRPr="006B6E68" w:rsidRDefault="006B6E68" w:rsidP="007C38C4">
      <w:pPr>
        <w:widowControl/>
        <w:numPr>
          <w:ilvl w:val="0"/>
          <w:numId w:val="2"/>
        </w:numPr>
        <w:suppressAutoHyphens w:val="0"/>
        <w:adjustRightInd w:val="0"/>
        <w:spacing w:before="61"/>
        <w:ind w:left="567" w:right="900" w:firstLine="567"/>
        <w:jc w:val="both"/>
        <w:outlineLvl w:val="0"/>
        <w:rPr>
          <w:sz w:val="28"/>
          <w:szCs w:val="28"/>
          <w:u w:val="single"/>
        </w:rPr>
      </w:pPr>
      <w:r w:rsidRPr="006B6E68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6B6E68">
        <w:rPr>
          <w:sz w:val="28"/>
          <w:szCs w:val="28"/>
        </w:rPr>
        <w:t>Финуниверситета</w:t>
      </w:r>
      <w:proofErr w:type="spellEnd"/>
      <w:r w:rsidRPr="006B6E68">
        <w:rPr>
          <w:sz w:val="28"/>
          <w:szCs w:val="28"/>
        </w:rPr>
        <w:t xml:space="preserve"> (электронная библиотека, ресурсы на иностранных языках): </w:t>
      </w:r>
      <w:r w:rsidRPr="006B6E68">
        <w:rPr>
          <w:sz w:val="28"/>
          <w:szCs w:val="28"/>
          <w:u w:val="single"/>
        </w:rPr>
        <w:t>http://www.library.fa.ru/res_mainres.asp?cat=en</w:t>
      </w:r>
    </w:p>
    <w:p w:rsidR="007C38C4" w:rsidRDefault="007C38C4" w:rsidP="007C38C4">
      <w:pPr>
        <w:pStyle w:val="1"/>
        <w:tabs>
          <w:tab w:val="left" w:pos="2037"/>
        </w:tabs>
        <w:spacing w:after="4" w:line="276" w:lineRule="auto"/>
        <w:ind w:left="1134" w:right="900"/>
      </w:pPr>
    </w:p>
    <w:p w:rsidR="004846D6" w:rsidRDefault="004846D6" w:rsidP="007C38C4">
      <w:pPr>
        <w:pStyle w:val="1"/>
        <w:tabs>
          <w:tab w:val="left" w:pos="2037"/>
        </w:tabs>
        <w:spacing w:after="4" w:line="276" w:lineRule="auto"/>
        <w:ind w:left="1134" w:right="900"/>
      </w:pPr>
    </w:p>
    <w:p w:rsidR="00CA1BDD" w:rsidRDefault="00170CE0" w:rsidP="00C3692A">
      <w:pPr>
        <w:pStyle w:val="1"/>
        <w:numPr>
          <w:ilvl w:val="0"/>
          <w:numId w:val="25"/>
        </w:numPr>
        <w:tabs>
          <w:tab w:val="left" w:pos="2037"/>
        </w:tabs>
        <w:spacing w:after="4" w:line="276" w:lineRule="auto"/>
        <w:ind w:left="567" w:right="900" w:firstLine="567"/>
      </w:pPr>
      <w:r>
        <w:t>Методические указания для обучающихся по освоению дисциплины</w:t>
      </w:r>
      <w:r w:rsidR="00D06B54">
        <w:t>:</w:t>
      </w:r>
    </w:p>
    <w:tbl>
      <w:tblPr>
        <w:tblStyle w:val="af4"/>
        <w:tblW w:w="1077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523"/>
        <w:gridCol w:w="8250"/>
      </w:tblGrid>
      <w:tr w:rsidR="00CA1BDD" w:rsidRPr="007C38C4" w:rsidTr="007C38C4">
        <w:tc>
          <w:tcPr>
            <w:tcW w:w="2523" w:type="dxa"/>
          </w:tcPr>
          <w:p w:rsidR="00CA1BDD" w:rsidRPr="007C38C4" w:rsidRDefault="00170CE0">
            <w:pPr>
              <w:rPr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8250" w:type="dxa"/>
          </w:tcPr>
          <w:p w:rsidR="00CA1BDD" w:rsidRPr="007C38C4" w:rsidRDefault="00170CE0">
            <w:pPr>
              <w:rPr>
                <w:sz w:val="24"/>
                <w:szCs w:val="24"/>
              </w:rPr>
            </w:pPr>
            <w:r w:rsidRPr="007C38C4">
              <w:rPr>
                <w:sz w:val="24"/>
                <w:szCs w:val="24"/>
                <w:u w:val="single"/>
              </w:rPr>
              <w:t>http://www.fa.ru/univer/DocLib/Организация%20учебного%20процесса/Нормативные%20документы%20по%20самостоятельной%20работе/Приказ%20№0611_о%20от%2001.04.2014.PDF</w:t>
            </w:r>
          </w:p>
        </w:tc>
      </w:tr>
      <w:tr w:rsidR="00CA1BDD" w:rsidRPr="00617884" w:rsidTr="007C38C4">
        <w:tc>
          <w:tcPr>
            <w:tcW w:w="2523" w:type="dxa"/>
          </w:tcPr>
          <w:p w:rsidR="00CA1BDD" w:rsidRPr="007C38C4" w:rsidRDefault="00170CE0">
            <w:pPr>
              <w:rPr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Об утверждении Положения о проведении текущего контроля успеваемости и </w:t>
            </w:r>
            <w:r w:rsidRPr="007C38C4">
              <w:rPr>
                <w:sz w:val="24"/>
                <w:szCs w:val="24"/>
              </w:rPr>
              <w:lastRenderedPageBreak/>
              <w:t xml:space="preserve">промежуточной аттестации обучающихся по программам </w:t>
            </w:r>
            <w:proofErr w:type="spellStart"/>
            <w:r w:rsidRPr="007C38C4">
              <w:rPr>
                <w:sz w:val="24"/>
                <w:szCs w:val="24"/>
              </w:rPr>
              <w:t>бакалавриата</w:t>
            </w:r>
            <w:proofErr w:type="spellEnd"/>
            <w:r w:rsidRPr="007C38C4">
              <w:rPr>
                <w:sz w:val="24"/>
                <w:szCs w:val="24"/>
              </w:rPr>
              <w:t xml:space="preserve"> и магистратуры в Финансовом университет</w:t>
            </w:r>
          </w:p>
        </w:tc>
        <w:tc>
          <w:tcPr>
            <w:tcW w:w="8250" w:type="dxa"/>
          </w:tcPr>
          <w:p w:rsidR="00CA1BDD" w:rsidRDefault="00170CE0">
            <w:pPr>
              <w:rPr>
                <w:sz w:val="24"/>
                <w:szCs w:val="24"/>
                <w:u w:val="single"/>
                <w:lang w:val="en-US"/>
              </w:rPr>
            </w:pPr>
            <w:r w:rsidRPr="007C38C4">
              <w:rPr>
                <w:sz w:val="24"/>
                <w:szCs w:val="24"/>
                <w:u w:val="single"/>
                <w:lang w:val="en-US"/>
              </w:rPr>
              <w:lastRenderedPageBreak/>
              <w:t xml:space="preserve">http://www.fa.ru/univer/DocLib/%D0%9E%D1%80%D0%B3 %D0%B0%D0%BD%D0%B8%D0%B7%D0%B0%D1%86 %D0%B8%D1%8F%20%D1%83%D1%87%D0%B5%D0% B1%D0%BD%D0%BE%D0%B3%D0%BE%20%D0%BF% D1%80%D0%BE%D1%86%D0%B5%D1%81%D1%81%D0 </w:t>
            </w:r>
            <w:r w:rsidRPr="007C38C4">
              <w:rPr>
                <w:sz w:val="24"/>
                <w:szCs w:val="24"/>
                <w:u w:val="single"/>
                <w:lang w:val="en-US"/>
              </w:rPr>
              <w:lastRenderedPageBreak/>
              <w:t xml:space="preserve">%B0/O%D0%B1%D1%89%D0%B8%D0%B5%20%D0%B D%D0%BE%D1%80%D0%BC%D0%B0%D1%82%D0%B8 %D0%B2%D0%BD%D1%8B%D0%B5%20%D0%B4%D0 %BE%D0%BA%D1%83%D0%BC%D0%B5%D0%BD%D1 %82%D1%8B%20%D0%BF%D0%BE%20%D1%83%D1% 87%D0%B5%D0%B1%D0%BD%D0%BE%D0%B9%20%D 1%80%D0%B0%D0%B1%D0%BE%D1%82%D0%B5/%D0 %9F%D1%80%D0%B8%D0%BA%D0%B0%D0%B7%20% E2%84%960557_%D0%BE%20%D0%BE%D1%82%2023.0 3.2017.PDF </w:t>
            </w:r>
          </w:p>
          <w:p w:rsidR="007C38C4" w:rsidRPr="007C38C4" w:rsidRDefault="007C38C4">
            <w:pPr>
              <w:rPr>
                <w:sz w:val="24"/>
                <w:szCs w:val="24"/>
                <w:u w:val="single"/>
                <w:lang w:val="en-US"/>
              </w:rPr>
            </w:pPr>
          </w:p>
        </w:tc>
      </w:tr>
      <w:tr w:rsidR="00CA1BDD" w:rsidRPr="007C38C4" w:rsidTr="007C38C4">
        <w:tc>
          <w:tcPr>
            <w:tcW w:w="2523" w:type="dxa"/>
          </w:tcPr>
          <w:p w:rsidR="00CA1BDD" w:rsidRPr="007C38C4" w:rsidRDefault="00170CE0">
            <w:pPr>
              <w:rPr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lastRenderedPageBreak/>
              <w:t>Методические рекомендации по написанию контрольной работы</w:t>
            </w:r>
          </w:p>
        </w:tc>
        <w:tc>
          <w:tcPr>
            <w:tcW w:w="8250" w:type="dxa"/>
          </w:tcPr>
          <w:p w:rsidR="00CA1BDD" w:rsidRPr="007C38C4" w:rsidRDefault="00170CE0">
            <w:pPr>
              <w:jc w:val="both"/>
              <w:rPr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Цель контрольной работы – отразить степень освоения студентами учебного материала по дисциплине. </w:t>
            </w:r>
          </w:p>
          <w:p w:rsidR="00CA1BDD" w:rsidRPr="007C38C4" w:rsidRDefault="00170CE0">
            <w:pPr>
              <w:jc w:val="both"/>
              <w:rPr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Подготовка контрольной работы </w:t>
            </w:r>
            <w:proofErr w:type="gramStart"/>
            <w:r w:rsidRPr="007C38C4">
              <w:rPr>
                <w:sz w:val="24"/>
                <w:szCs w:val="24"/>
              </w:rPr>
              <w:t>способствует  развитию</w:t>
            </w:r>
            <w:proofErr w:type="gramEnd"/>
            <w:r w:rsidRPr="007C38C4">
              <w:rPr>
                <w:sz w:val="24"/>
                <w:szCs w:val="24"/>
              </w:rPr>
              <w:t xml:space="preserve"> аналитических способностей у студентов. Также написание контрольной работы по заданной тематике, определенной теме создает предпосылки для дальнейших научных исследований, помогает сформировать у студентов более полное восприятие дисциплины. Позволяет в дальнейшем использовать материал контрольной работы для участия в </w:t>
            </w:r>
            <w:proofErr w:type="gramStart"/>
            <w:r w:rsidRPr="007C38C4">
              <w:rPr>
                <w:sz w:val="24"/>
                <w:szCs w:val="24"/>
              </w:rPr>
              <w:t>конференциях,  выступлениях</w:t>
            </w:r>
            <w:proofErr w:type="gramEnd"/>
            <w:r w:rsidRPr="007C38C4">
              <w:rPr>
                <w:sz w:val="24"/>
                <w:szCs w:val="24"/>
              </w:rPr>
              <w:t xml:space="preserve">  на научных мероприятиях, дискуссиях, круглых столах, расширяет кругозор и мировоззрение студентов. </w:t>
            </w:r>
          </w:p>
          <w:p w:rsidR="00CA1BDD" w:rsidRPr="007C38C4" w:rsidRDefault="00170CE0">
            <w:pPr>
              <w:jc w:val="both"/>
              <w:rPr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Требования к выполнению контрольной работы: </w:t>
            </w:r>
          </w:p>
          <w:p w:rsidR="00CA1BDD" w:rsidRPr="007C38C4" w:rsidRDefault="00170CE0">
            <w:pPr>
              <w:jc w:val="both"/>
              <w:rPr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1.четкость и последовательность изложения материала;</w:t>
            </w:r>
          </w:p>
          <w:p w:rsidR="00CA1BDD" w:rsidRPr="007C38C4" w:rsidRDefault="00170CE0">
            <w:pPr>
              <w:jc w:val="both"/>
              <w:rPr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2.</w:t>
            </w:r>
            <w:proofErr w:type="gramStart"/>
            <w:r w:rsidRPr="007C38C4">
              <w:rPr>
                <w:sz w:val="24"/>
                <w:szCs w:val="24"/>
              </w:rPr>
              <w:t>наличие  обобщений</w:t>
            </w:r>
            <w:proofErr w:type="gramEnd"/>
            <w:r w:rsidRPr="007C38C4">
              <w:rPr>
                <w:sz w:val="24"/>
                <w:szCs w:val="24"/>
              </w:rPr>
              <w:t xml:space="preserve">  и  выводов,  сделанных  на  основе  изучения информационных источников по данной теме (в случае необходимости);</w:t>
            </w:r>
          </w:p>
          <w:p w:rsidR="00CA1BDD" w:rsidRPr="007C38C4" w:rsidRDefault="00170CE0">
            <w:pPr>
              <w:jc w:val="both"/>
              <w:rPr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3.</w:t>
            </w:r>
            <w:proofErr w:type="gramStart"/>
            <w:r w:rsidRPr="007C38C4">
              <w:rPr>
                <w:sz w:val="24"/>
                <w:szCs w:val="24"/>
              </w:rPr>
              <w:t>правильность  и</w:t>
            </w:r>
            <w:proofErr w:type="gramEnd"/>
            <w:r w:rsidRPr="007C38C4">
              <w:rPr>
                <w:sz w:val="24"/>
                <w:szCs w:val="24"/>
              </w:rPr>
              <w:t xml:space="preserve">  в  полном  объеме  решение  имеющихся  в  задании практических задач;</w:t>
            </w:r>
          </w:p>
          <w:p w:rsidR="00CA1BDD" w:rsidRPr="007C38C4" w:rsidRDefault="00170CE0">
            <w:pPr>
              <w:jc w:val="both"/>
              <w:rPr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>4.</w:t>
            </w:r>
            <w:proofErr w:type="gramStart"/>
            <w:r w:rsidRPr="007C38C4">
              <w:rPr>
                <w:sz w:val="24"/>
                <w:szCs w:val="24"/>
              </w:rPr>
              <w:t>использование  современных</w:t>
            </w:r>
            <w:proofErr w:type="gramEnd"/>
            <w:r w:rsidRPr="007C38C4">
              <w:rPr>
                <w:sz w:val="24"/>
                <w:szCs w:val="24"/>
              </w:rPr>
              <w:t xml:space="preserve">  способов  поиска, обработки  и  анализа информации;</w:t>
            </w:r>
          </w:p>
          <w:p w:rsidR="00CA1BDD" w:rsidRPr="007C38C4" w:rsidRDefault="00170CE0">
            <w:pPr>
              <w:jc w:val="both"/>
              <w:rPr>
                <w:sz w:val="24"/>
                <w:szCs w:val="24"/>
              </w:rPr>
            </w:pPr>
            <w:r w:rsidRPr="007C38C4">
              <w:rPr>
                <w:sz w:val="24"/>
                <w:szCs w:val="24"/>
              </w:rPr>
              <w:t xml:space="preserve">5.самостоятельность выполнения. </w:t>
            </w:r>
          </w:p>
          <w:p w:rsidR="00CA1BDD" w:rsidRPr="007C38C4" w:rsidRDefault="00170CE0">
            <w:pPr>
              <w:rPr>
                <w:sz w:val="24"/>
                <w:szCs w:val="24"/>
                <w:u w:val="single"/>
              </w:rPr>
            </w:pPr>
            <w:r w:rsidRPr="007C38C4">
              <w:rPr>
                <w:sz w:val="24"/>
                <w:szCs w:val="24"/>
              </w:rPr>
              <w:t>Объем  контрольной  работы –не  более 6 страниц,  кроме  выполнения заданий по формам установленного кафедрами образца (таблицы, графики и т.д.) при необходимости.</w:t>
            </w:r>
          </w:p>
        </w:tc>
      </w:tr>
    </w:tbl>
    <w:p w:rsidR="00CA1BDD" w:rsidRDefault="00CA1BDD">
      <w:pPr>
        <w:pStyle w:val="1"/>
        <w:tabs>
          <w:tab w:val="left" w:pos="2037"/>
        </w:tabs>
        <w:spacing w:after="4" w:line="360" w:lineRule="auto"/>
        <w:ind w:left="1379" w:right="831"/>
        <w:rPr>
          <w:highlight w:val="yellow"/>
        </w:rPr>
      </w:pPr>
    </w:p>
    <w:p w:rsidR="00CA1BDD" w:rsidRDefault="00170CE0" w:rsidP="00C3692A">
      <w:pPr>
        <w:pStyle w:val="1"/>
        <w:numPr>
          <w:ilvl w:val="0"/>
          <w:numId w:val="25"/>
        </w:numPr>
        <w:tabs>
          <w:tab w:val="left" w:pos="1977"/>
        </w:tabs>
        <w:spacing w:line="360" w:lineRule="auto"/>
        <w:ind w:left="567" w:right="900" w:firstLine="567"/>
      </w:pPr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CA1BDD" w:rsidRDefault="00170CE0" w:rsidP="00C3692A">
      <w:pPr>
        <w:pStyle w:val="ae"/>
        <w:numPr>
          <w:ilvl w:val="1"/>
          <w:numId w:val="1"/>
        </w:numPr>
        <w:tabs>
          <w:tab w:val="left" w:pos="1233"/>
        </w:tabs>
        <w:spacing w:line="318" w:lineRule="exact"/>
        <w:ind w:left="567" w:right="900" w:firstLine="567"/>
        <w:jc w:val="both"/>
        <w:rPr>
          <w:sz w:val="28"/>
        </w:rPr>
      </w:pPr>
      <w:r>
        <w:rPr>
          <w:sz w:val="28"/>
        </w:rPr>
        <w:t>Комплект лицензионного программного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обеспечения:</w:t>
      </w:r>
    </w:p>
    <w:p w:rsidR="00CA1BDD" w:rsidRDefault="00170CE0" w:rsidP="00C3692A">
      <w:pPr>
        <w:pStyle w:val="ae"/>
        <w:numPr>
          <w:ilvl w:val="2"/>
          <w:numId w:val="1"/>
        </w:numPr>
        <w:tabs>
          <w:tab w:val="left" w:pos="1661"/>
        </w:tabs>
        <w:spacing w:before="161"/>
        <w:ind w:left="567" w:right="900" w:firstLine="567"/>
        <w:jc w:val="both"/>
        <w:rPr>
          <w:sz w:val="28"/>
        </w:rPr>
      </w:pP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</w:p>
    <w:p w:rsidR="00CA1BDD" w:rsidRDefault="004C06E7" w:rsidP="00C3692A">
      <w:pPr>
        <w:pStyle w:val="ae"/>
        <w:numPr>
          <w:ilvl w:val="2"/>
          <w:numId w:val="1"/>
        </w:numPr>
        <w:tabs>
          <w:tab w:val="left" w:pos="1661"/>
        </w:tabs>
        <w:spacing w:before="163"/>
        <w:ind w:left="567" w:right="900" w:firstLine="567"/>
        <w:jc w:val="both"/>
        <w:rPr>
          <w:sz w:val="28"/>
        </w:rPr>
      </w:pPr>
      <w:r w:rsidRPr="004C06E7">
        <w:rPr>
          <w:rFonts w:eastAsia="Calibri"/>
          <w:bCs/>
          <w:kern w:val="32"/>
          <w:sz w:val="28"/>
          <w:szCs w:val="28"/>
          <w:lang w:bidi="ar-SA"/>
        </w:rPr>
        <w:t xml:space="preserve">Антивирус </w:t>
      </w:r>
      <w:r w:rsidRPr="004C06E7">
        <w:rPr>
          <w:rFonts w:eastAsia="Calibri"/>
          <w:bCs/>
          <w:kern w:val="32"/>
          <w:sz w:val="28"/>
          <w:szCs w:val="28"/>
          <w:lang w:val="en-US" w:bidi="ar-SA"/>
        </w:rPr>
        <w:t>Kaspersky</w:t>
      </w:r>
    </w:p>
    <w:p w:rsidR="00CA1BDD" w:rsidRDefault="00170CE0" w:rsidP="00C3692A">
      <w:pPr>
        <w:pStyle w:val="ae"/>
        <w:numPr>
          <w:ilvl w:val="1"/>
          <w:numId w:val="1"/>
        </w:numPr>
        <w:tabs>
          <w:tab w:val="left" w:pos="1233"/>
        </w:tabs>
        <w:spacing w:before="160" w:line="360" w:lineRule="auto"/>
        <w:ind w:left="567" w:right="900" w:firstLine="567"/>
        <w:jc w:val="both"/>
        <w:rPr>
          <w:sz w:val="28"/>
        </w:rPr>
      </w:pPr>
      <w:r>
        <w:rPr>
          <w:sz w:val="28"/>
        </w:rPr>
        <w:t>Современные профессиональные базы данных и информационные справочные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системы:</w:t>
      </w:r>
    </w:p>
    <w:p w:rsidR="00CA1BDD" w:rsidRDefault="00170CE0" w:rsidP="00C3692A">
      <w:pPr>
        <w:pStyle w:val="ae"/>
        <w:numPr>
          <w:ilvl w:val="2"/>
          <w:numId w:val="1"/>
        </w:numPr>
        <w:tabs>
          <w:tab w:val="left" w:pos="1661"/>
        </w:tabs>
        <w:spacing w:line="321" w:lineRule="exact"/>
        <w:ind w:left="567" w:right="900" w:firstLine="567"/>
        <w:jc w:val="both"/>
        <w:rPr>
          <w:sz w:val="28"/>
        </w:rPr>
      </w:pPr>
      <w:r>
        <w:rPr>
          <w:sz w:val="28"/>
        </w:rPr>
        <w:t>Консультант</w:t>
      </w:r>
      <w:r>
        <w:rPr>
          <w:spacing w:val="-1"/>
          <w:sz w:val="28"/>
        </w:rPr>
        <w:t xml:space="preserve"> </w:t>
      </w:r>
      <w:r>
        <w:rPr>
          <w:sz w:val="28"/>
        </w:rPr>
        <w:t>Плюс</w:t>
      </w:r>
    </w:p>
    <w:p w:rsidR="00CA1BDD" w:rsidRDefault="00170CE0" w:rsidP="00C3692A">
      <w:pPr>
        <w:pStyle w:val="ae"/>
        <w:numPr>
          <w:ilvl w:val="2"/>
          <w:numId w:val="1"/>
        </w:numPr>
        <w:tabs>
          <w:tab w:val="left" w:pos="1661"/>
        </w:tabs>
        <w:spacing w:before="163"/>
        <w:ind w:left="567" w:right="900" w:firstLine="567"/>
        <w:jc w:val="both"/>
        <w:rPr>
          <w:sz w:val="28"/>
        </w:rPr>
      </w:pPr>
      <w:r>
        <w:rPr>
          <w:sz w:val="28"/>
        </w:rPr>
        <w:t>Гарант</w:t>
      </w:r>
    </w:p>
    <w:p w:rsidR="00CA1BDD" w:rsidRDefault="00CA1BDD" w:rsidP="00C3692A">
      <w:pPr>
        <w:pStyle w:val="a9"/>
        <w:ind w:left="567" w:right="900" w:firstLine="567"/>
        <w:jc w:val="both"/>
        <w:rPr>
          <w:sz w:val="30"/>
        </w:rPr>
      </w:pPr>
    </w:p>
    <w:p w:rsidR="00CA1BDD" w:rsidRDefault="00170CE0" w:rsidP="00C3692A">
      <w:pPr>
        <w:pStyle w:val="1"/>
        <w:spacing w:line="360" w:lineRule="auto"/>
        <w:ind w:left="567" w:right="900" w:firstLine="567"/>
      </w:pPr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CA1BDD" w:rsidRDefault="00170CE0" w:rsidP="00C3692A">
      <w:pPr>
        <w:pStyle w:val="a9"/>
        <w:spacing w:line="360" w:lineRule="auto"/>
        <w:ind w:left="567" w:right="900" w:firstLine="567"/>
        <w:jc w:val="both"/>
      </w:pPr>
      <w: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 с доступом к информационным базам данных; интернет, справочники.</w:t>
      </w:r>
    </w:p>
    <w:sectPr w:rsidR="00CA1BDD">
      <w:footerReference w:type="default" r:id="rId16"/>
      <w:pgSz w:w="11906" w:h="16838"/>
      <w:pgMar w:top="1040" w:right="300" w:bottom="980" w:left="500" w:header="0" w:footer="711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7A5" w:rsidRDefault="008F07A5">
      <w:r>
        <w:separator/>
      </w:r>
    </w:p>
  </w:endnote>
  <w:endnote w:type="continuationSeparator" w:id="0">
    <w:p w:rsidR="008F07A5" w:rsidRDefault="008F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621417"/>
      <w:docPartObj>
        <w:docPartGallery w:val="Page Numbers (Bottom of Page)"/>
        <w:docPartUnique/>
      </w:docPartObj>
    </w:sdtPr>
    <w:sdtEndPr/>
    <w:sdtContent>
      <w:p w:rsidR="004C06E7" w:rsidRDefault="004C06E7">
        <w:pPr>
          <w:pStyle w:val="a8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17884">
          <w:rPr>
            <w:noProof/>
          </w:rPr>
          <w:t>1</w:t>
        </w:r>
        <w:r>
          <w:fldChar w:fldCharType="end"/>
        </w:r>
      </w:p>
      <w:p w:rsidR="004C06E7" w:rsidRDefault="008F07A5">
        <w:pPr>
          <w:pStyle w:val="a8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6E7" w:rsidRDefault="004C06E7">
    <w:pPr>
      <w:pStyle w:val="a9"/>
      <w:spacing w:line="12" w:lineRule="auto"/>
      <w:ind w:left="0"/>
      <w:rPr>
        <w:sz w:val="19"/>
      </w:rPr>
    </w:pPr>
    <w:r>
      <w:rPr>
        <w:noProof/>
        <w:sz w:val="19"/>
        <w:lang w:bidi="ar-SA"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page">
                <wp:posOffset>3689350</wp:posOffset>
              </wp:positionH>
              <wp:positionV relativeFrom="page">
                <wp:posOffset>10050145</wp:posOffset>
              </wp:positionV>
              <wp:extent cx="203200" cy="19431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304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C06E7" w:rsidRDefault="004C06E7">
                          <w:pPr>
                            <w:pStyle w:val="af1"/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1788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1" o:spid="_x0000_s1026" style="position:absolute;margin-left:290.5pt;margin-top:791.35pt;width:16pt;height:15.3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" o:allowincell="f" filled="f" stroked="f" strokeweight="0">
              <v:textbox inset="0,0,0,0">
                <w:txbxContent>
                  <w:p w:rsidR="004C06E7" w:rsidRDefault="004C06E7">
                    <w:pPr>
                      <w:pStyle w:val="af1"/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1788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6E7" w:rsidRDefault="004C06E7">
    <w:pPr>
      <w:pStyle w:val="a9"/>
      <w:spacing w:line="12" w:lineRule="auto"/>
      <w:ind w:left="0"/>
      <w:rPr>
        <w:sz w:val="19"/>
      </w:rPr>
    </w:pPr>
    <w:r>
      <w:rPr>
        <w:noProof/>
        <w:sz w:val="19"/>
        <w:lang w:bidi="ar-SA"/>
      </w:rPr>
      <mc:AlternateContent>
        <mc:Choice Requires="wps">
          <w:drawing>
            <wp:anchor distT="0" distB="0" distL="0" distR="0" simplePos="0" relativeHeight="54" behindDoc="1" locked="0" layoutInCell="0" allowOverlap="1">
              <wp:simplePos x="0" y="0"/>
              <wp:positionH relativeFrom="page">
                <wp:posOffset>3689350</wp:posOffset>
              </wp:positionH>
              <wp:positionV relativeFrom="page">
                <wp:posOffset>10050145</wp:posOffset>
              </wp:positionV>
              <wp:extent cx="203200" cy="194310"/>
              <wp:effectExtent l="0" t="0" r="0" b="0"/>
              <wp:wrapNone/>
              <wp:docPr id="11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304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C06E7" w:rsidRDefault="004C06E7">
                          <w:pPr>
                            <w:pStyle w:val="af1"/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17884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6" o:spid="_x0000_s1027" style="position:absolute;margin-left:290.5pt;margin-top:791.35pt;width:16pt;height:15.3pt;z-index:-50331642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" o:allowincell="f" filled="f" stroked="f" strokeweight="0">
              <v:textbox inset="0,0,0,0">
                <w:txbxContent>
                  <w:p w:rsidR="004C06E7" w:rsidRDefault="004C06E7">
                    <w:pPr>
                      <w:pStyle w:val="af1"/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17884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7A5" w:rsidRDefault="008F07A5">
      <w:r>
        <w:separator/>
      </w:r>
    </w:p>
  </w:footnote>
  <w:footnote w:type="continuationSeparator" w:id="0">
    <w:p w:rsidR="008F07A5" w:rsidRDefault="008F0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87BDA"/>
    <w:multiLevelType w:val="multilevel"/>
    <w:tmpl w:val="61BCE904"/>
    <w:lvl w:ilvl="0">
      <w:start w:val="1"/>
      <w:numFmt w:val="decimal"/>
      <w:lvlText w:val="%1."/>
      <w:lvlJc w:val="left"/>
      <w:pPr>
        <w:tabs>
          <w:tab w:val="num" w:pos="0"/>
        </w:tabs>
        <w:ind w:left="103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5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7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9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1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3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5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7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91" w:hanging="180"/>
      </w:pPr>
    </w:lvl>
  </w:abstractNum>
  <w:abstractNum w:abstractNumId="1" w15:restartNumberingAfterBreak="0">
    <w:nsid w:val="0B282C72"/>
    <w:multiLevelType w:val="multilevel"/>
    <w:tmpl w:val="55BA5604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</w:rPr>
    </w:lvl>
  </w:abstractNum>
  <w:abstractNum w:abstractNumId="2" w15:restartNumberingAfterBreak="0">
    <w:nsid w:val="0B61334F"/>
    <w:multiLevelType w:val="hybridMultilevel"/>
    <w:tmpl w:val="323EDF66"/>
    <w:lvl w:ilvl="0" w:tplc="377C04D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0EB607FB"/>
    <w:multiLevelType w:val="multilevel"/>
    <w:tmpl w:val="96C0D6D6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  <w:lang w:val="ru-RU" w:eastAsia="ru-RU" w:bidi="ru-RU"/>
      </w:rPr>
    </w:lvl>
  </w:abstractNum>
  <w:abstractNum w:abstractNumId="4" w15:restartNumberingAfterBreak="0">
    <w:nsid w:val="1B262DD1"/>
    <w:multiLevelType w:val="multilevel"/>
    <w:tmpl w:val="96C0D6D6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  <w:lang w:val="ru-RU" w:eastAsia="ru-RU" w:bidi="ru-RU"/>
      </w:rPr>
    </w:lvl>
  </w:abstractNum>
  <w:abstractNum w:abstractNumId="5" w15:restartNumberingAfterBreak="0">
    <w:nsid w:val="1F0124DB"/>
    <w:multiLevelType w:val="multilevel"/>
    <w:tmpl w:val="371A6D96"/>
    <w:lvl w:ilvl="0">
      <w:start w:val="1"/>
      <w:numFmt w:val="decimal"/>
      <w:lvlText w:val="%1."/>
      <w:lvlJc w:val="left"/>
      <w:pPr>
        <w:tabs>
          <w:tab w:val="num" w:pos="0"/>
        </w:tabs>
        <w:ind w:left="671" w:hanging="42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1722" w:hanging="428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764" w:hanging="428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807" w:hanging="428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849" w:hanging="428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892" w:hanging="428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934" w:hanging="428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976" w:hanging="428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019" w:hanging="428"/>
      </w:pPr>
      <w:rPr>
        <w:rFonts w:ascii="Symbol" w:hAnsi="Symbol" w:cs="Symbol" w:hint="default"/>
        <w:lang w:val="ru-RU" w:eastAsia="ru-RU" w:bidi="ru-RU"/>
      </w:rPr>
    </w:lvl>
  </w:abstractNum>
  <w:abstractNum w:abstractNumId="6" w15:restartNumberingAfterBreak="0">
    <w:nsid w:val="230C3879"/>
    <w:multiLevelType w:val="hybridMultilevel"/>
    <w:tmpl w:val="1076F9A4"/>
    <w:lvl w:ilvl="0" w:tplc="287ED92A">
      <w:start w:val="3"/>
      <w:numFmt w:val="decimal"/>
      <w:lvlText w:val="%1."/>
      <w:lvlJc w:val="left"/>
      <w:pPr>
        <w:ind w:left="1391" w:hanging="36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11" w:hanging="360"/>
      </w:pPr>
    </w:lvl>
    <w:lvl w:ilvl="2" w:tplc="0419001B" w:tentative="1">
      <w:start w:val="1"/>
      <w:numFmt w:val="lowerRoman"/>
      <w:lvlText w:val="%3."/>
      <w:lvlJc w:val="right"/>
      <w:pPr>
        <w:ind w:left="2831" w:hanging="180"/>
      </w:pPr>
    </w:lvl>
    <w:lvl w:ilvl="3" w:tplc="0419000F" w:tentative="1">
      <w:start w:val="1"/>
      <w:numFmt w:val="decimal"/>
      <w:lvlText w:val="%4."/>
      <w:lvlJc w:val="left"/>
      <w:pPr>
        <w:ind w:left="3551" w:hanging="360"/>
      </w:pPr>
    </w:lvl>
    <w:lvl w:ilvl="4" w:tplc="04190019" w:tentative="1">
      <w:start w:val="1"/>
      <w:numFmt w:val="lowerLetter"/>
      <w:lvlText w:val="%5."/>
      <w:lvlJc w:val="left"/>
      <w:pPr>
        <w:ind w:left="4271" w:hanging="360"/>
      </w:pPr>
    </w:lvl>
    <w:lvl w:ilvl="5" w:tplc="0419001B" w:tentative="1">
      <w:start w:val="1"/>
      <w:numFmt w:val="lowerRoman"/>
      <w:lvlText w:val="%6."/>
      <w:lvlJc w:val="right"/>
      <w:pPr>
        <w:ind w:left="4991" w:hanging="180"/>
      </w:pPr>
    </w:lvl>
    <w:lvl w:ilvl="6" w:tplc="0419000F" w:tentative="1">
      <w:start w:val="1"/>
      <w:numFmt w:val="decimal"/>
      <w:lvlText w:val="%7."/>
      <w:lvlJc w:val="left"/>
      <w:pPr>
        <w:ind w:left="5711" w:hanging="360"/>
      </w:pPr>
    </w:lvl>
    <w:lvl w:ilvl="7" w:tplc="04190019" w:tentative="1">
      <w:start w:val="1"/>
      <w:numFmt w:val="lowerLetter"/>
      <w:lvlText w:val="%8."/>
      <w:lvlJc w:val="left"/>
      <w:pPr>
        <w:ind w:left="6431" w:hanging="360"/>
      </w:pPr>
    </w:lvl>
    <w:lvl w:ilvl="8" w:tplc="0419001B" w:tentative="1">
      <w:start w:val="1"/>
      <w:numFmt w:val="lowerRoman"/>
      <w:lvlText w:val="%9."/>
      <w:lvlJc w:val="right"/>
      <w:pPr>
        <w:ind w:left="7151" w:hanging="180"/>
      </w:pPr>
    </w:lvl>
  </w:abstractNum>
  <w:abstractNum w:abstractNumId="7" w15:restartNumberingAfterBreak="0">
    <w:nsid w:val="23ED690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49C39A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61D58EA"/>
    <w:multiLevelType w:val="multilevel"/>
    <w:tmpl w:val="C0B0B66E"/>
    <w:lvl w:ilvl="0">
      <w:start w:val="1"/>
      <w:numFmt w:val="decimal"/>
      <w:lvlText w:val="%1."/>
      <w:lvlJc w:val="left"/>
      <w:pPr>
        <w:tabs>
          <w:tab w:val="num" w:pos="0"/>
        </w:tabs>
        <w:ind w:left="951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63" w:hanging="493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1160" w:hanging="493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2403" w:hanging="493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3646" w:hanging="493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4889" w:hanging="493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132" w:hanging="493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375" w:hanging="493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8618" w:hanging="493"/>
      </w:pPr>
      <w:rPr>
        <w:rFonts w:ascii="Symbol" w:hAnsi="Symbol" w:cs="Symbol" w:hint="default"/>
        <w:lang w:val="ru-RU" w:eastAsia="ru-RU" w:bidi="ru-RU"/>
      </w:rPr>
    </w:lvl>
  </w:abstractNum>
  <w:abstractNum w:abstractNumId="10" w15:restartNumberingAfterBreak="0">
    <w:nsid w:val="27F105B2"/>
    <w:multiLevelType w:val="multilevel"/>
    <w:tmpl w:val="3B9E7A82"/>
    <w:lvl w:ilvl="0">
      <w:start w:val="1"/>
      <w:numFmt w:val="decimal"/>
      <w:lvlText w:val="%1."/>
      <w:lvlJc w:val="left"/>
      <w:pPr>
        <w:tabs>
          <w:tab w:val="num" w:pos="0"/>
        </w:tabs>
        <w:ind w:left="1391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780" w:hanging="360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820" w:hanging="360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861" w:hanging="360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901" w:hanging="360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942" w:hanging="360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982" w:hanging="360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023" w:hanging="360"/>
      </w:pPr>
      <w:rPr>
        <w:rFonts w:ascii="Symbol" w:hAnsi="Symbol" w:cs="Symbol" w:hint="default"/>
        <w:lang w:val="ru-RU" w:eastAsia="ru-RU" w:bidi="ru-RU"/>
      </w:rPr>
    </w:lvl>
  </w:abstractNum>
  <w:abstractNum w:abstractNumId="11" w15:restartNumberingAfterBreak="0">
    <w:nsid w:val="3011365A"/>
    <w:multiLevelType w:val="multilevel"/>
    <w:tmpl w:val="BC38383C"/>
    <w:lvl w:ilvl="0">
      <w:start w:val="1"/>
      <w:numFmt w:val="decimal"/>
      <w:lvlText w:val="%1)"/>
      <w:lvlJc w:val="left"/>
      <w:pPr>
        <w:tabs>
          <w:tab w:val="num" w:pos="0"/>
        </w:tabs>
        <w:ind w:left="103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5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7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9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1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3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5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7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91" w:hanging="180"/>
      </w:pPr>
    </w:lvl>
  </w:abstractNum>
  <w:abstractNum w:abstractNumId="12" w15:restartNumberingAfterBreak="0">
    <w:nsid w:val="327E3858"/>
    <w:multiLevelType w:val="multilevel"/>
    <w:tmpl w:val="006EF0A0"/>
    <w:lvl w:ilvl="0">
      <w:start w:val="11"/>
      <w:numFmt w:val="decimal"/>
      <w:lvlText w:val="%1"/>
      <w:lvlJc w:val="left"/>
      <w:pPr>
        <w:tabs>
          <w:tab w:val="num" w:pos="0"/>
        </w:tabs>
        <w:ind w:left="1232" w:hanging="562"/>
      </w:pPr>
      <w:rPr>
        <w:lang w:val="ru-RU" w:eastAsia="ru-RU" w:bidi="ru-RU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32" w:hanging="562"/>
      </w:pPr>
      <w:rPr>
        <w:rFonts w:ascii="Times New Roman" w:eastAsia="Times New Roman" w:hAnsi="Times New Roman" w:cs="Times New Roman"/>
        <w:spacing w:val="-4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660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758" w:hanging="281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808" w:hanging="281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857" w:hanging="281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906" w:hanging="281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956" w:hanging="281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005" w:hanging="281"/>
      </w:pPr>
      <w:rPr>
        <w:rFonts w:ascii="Symbol" w:hAnsi="Symbol" w:cs="Symbol" w:hint="default"/>
        <w:lang w:val="ru-RU" w:eastAsia="ru-RU" w:bidi="ru-RU"/>
      </w:rPr>
    </w:lvl>
  </w:abstractNum>
  <w:abstractNum w:abstractNumId="13" w15:restartNumberingAfterBreak="0">
    <w:nsid w:val="32A51A82"/>
    <w:multiLevelType w:val="multilevel"/>
    <w:tmpl w:val="55BA5604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</w:rPr>
    </w:lvl>
  </w:abstractNum>
  <w:abstractNum w:abstractNumId="14" w15:restartNumberingAfterBreak="0">
    <w:nsid w:val="39291298"/>
    <w:multiLevelType w:val="multilevel"/>
    <w:tmpl w:val="FDA09D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AE47511"/>
    <w:multiLevelType w:val="multilevel"/>
    <w:tmpl w:val="55BA5604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</w:rPr>
    </w:lvl>
  </w:abstractNum>
  <w:abstractNum w:abstractNumId="16" w15:restartNumberingAfterBreak="0">
    <w:nsid w:val="3E6E3C57"/>
    <w:multiLevelType w:val="hybridMultilevel"/>
    <w:tmpl w:val="2A8A7A6E"/>
    <w:lvl w:ilvl="0" w:tplc="DE5890EC">
      <w:start w:val="10"/>
      <w:numFmt w:val="decimal"/>
      <w:lvlText w:val="%1."/>
      <w:lvlJc w:val="left"/>
      <w:pPr>
        <w:ind w:left="207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3A302C"/>
    <w:multiLevelType w:val="multilevel"/>
    <w:tmpl w:val="D5AA7A8E"/>
    <w:lvl w:ilvl="0">
      <w:start w:val="1"/>
      <w:numFmt w:val="decimal"/>
      <w:lvlText w:val="%1."/>
      <w:lvlJc w:val="left"/>
      <w:pPr>
        <w:tabs>
          <w:tab w:val="num" w:pos="1404"/>
        </w:tabs>
        <w:ind w:left="2075" w:hanging="657"/>
      </w:pPr>
      <w:rPr>
        <w:rFonts w:ascii="Times New Roman" w:eastAsia="Times New Roman" w:hAnsi="Times New Roman" w:cs="Times New Roman"/>
        <w:b w:val="0"/>
        <w:bCs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1404"/>
        </w:tabs>
        <w:ind w:left="3126" w:hanging="657"/>
      </w:pPr>
      <w:rPr>
        <w:rFonts w:ascii="Symbol" w:hAnsi="Symbol" w:cs="Symbol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1404"/>
        </w:tabs>
        <w:ind w:left="4168" w:hanging="657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1404"/>
        </w:tabs>
        <w:ind w:left="5211" w:hanging="657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1404"/>
        </w:tabs>
        <w:ind w:left="6253" w:hanging="657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1404"/>
        </w:tabs>
        <w:ind w:left="7296" w:hanging="657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1404"/>
        </w:tabs>
        <w:ind w:left="8338" w:hanging="657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1404"/>
        </w:tabs>
        <w:ind w:left="9380" w:hanging="657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1404"/>
        </w:tabs>
        <w:ind w:left="10423" w:hanging="657"/>
      </w:pPr>
      <w:rPr>
        <w:rFonts w:ascii="Symbol" w:hAnsi="Symbol" w:cs="Symbol" w:hint="default"/>
        <w:lang w:val="ru-RU" w:eastAsia="ru-RU" w:bidi="ru-RU"/>
      </w:rPr>
    </w:lvl>
  </w:abstractNum>
  <w:abstractNum w:abstractNumId="18" w15:restartNumberingAfterBreak="0">
    <w:nsid w:val="49562FFC"/>
    <w:multiLevelType w:val="hybridMultilevel"/>
    <w:tmpl w:val="0E6CAD6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5D226E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05913BF"/>
    <w:multiLevelType w:val="multilevel"/>
    <w:tmpl w:val="7A8CC9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60D80770"/>
    <w:multiLevelType w:val="multilevel"/>
    <w:tmpl w:val="FB64D3BA"/>
    <w:lvl w:ilvl="0">
      <w:start w:val="1"/>
      <w:numFmt w:val="decimal"/>
      <w:lvlText w:val="%1."/>
      <w:lvlJc w:val="left"/>
      <w:pPr>
        <w:tabs>
          <w:tab w:val="num" w:pos="0"/>
        </w:tabs>
        <w:ind w:left="1391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780" w:hanging="360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820" w:hanging="360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861" w:hanging="360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901" w:hanging="360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942" w:hanging="360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982" w:hanging="360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023" w:hanging="360"/>
      </w:pPr>
      <w:rPr>
        <w:rFonts w:ascii="Symbol" w:hAnsi="Symbol" w:cs="Symbol" w:hint="default"/>
        <w:lang w:val="ru-RU" w:eastAsia="ru-RU" w:bidi="ru-RU"/>
      </w:rPr>
    </w:lvl>
  </w:abstractNum>
  <w:abstractNum w:abstractNumId="22" w15:restartNumberingAfterBreak="0">
    <w:nsid w:val="63760507"/>
    <w:multiLevelType w:val="multilevel"/>
    <w:tmpl w:val="006EF0A0"/>
    <w:lvl w:ilvl="0">
      <w:start w:val="11"/>
      <w:numFmt w:val="decimal"/>
      <w:lvlText w:val="%1"/>
      <w:lvlJc w:val="left"/>
      <w:pPr>
        <w:tabs>
          <w:tab w:val="num" w:pos="0"/>
        </w:tabs>
        <w:ind w:left="1232" w:hanging="562"/>
      </w:pPr>
      <w:rPr>
        <w:lang w:val="ru-RU" w:eastAsia="ru-RU" w:bidi="ru-RU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32" w:hanging="562"/>
      </w:pPr>
      <w:rPr>
        <w:rFonts w:ascii="Times New Roman" w:eastAsia="Times New Roman" w:hAnsi="Times New Roman" w:cs="Times New Roman"/>
        <w:spacing w:val="-4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660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758" w:hanging="281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808" w:hanging="281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857" w:hanging="281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906" w:hanging="281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956" w:hanging="281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005" w:hanging="281"/>
      </w:pPr>
      <w:rPr>
        <w:rFonts w:ascii="Symbol" w:hAnsi="Symbol" w:cs="Symbol" w:hint="default"/>
        <w:lang w:val="ru-RU" w:eastAsia="ru-RU" w:bidi="ru-RU"/>
      </w:rPr>
    </w:lvl>
  </w:abstractNum>
  <w:abstractNum w:abstractNumId="23" w15:restartNumberingAfterBreak="0">
    <w:nsid w:val="66551228"/>
    <w:multiLevelType w:val="multilevel"/>
    <w:tmpl w:val="D5AA7A8E"/>
    <w:lvl w:ilvl="0">
      <w:start w:val="1"/>
      <w:numFmt w:val="decimal"/>
      <w:lvlText w:val="%1."/>
      <w:lvlJc w:val="left"/>
      <w:pPr>
        <w:tabs>
          <w:tab w:val="num" w:pos="1404"/>
        </w:tabs>
        <w:ind w:left="2075" w:hanging="657"/>
      </w:pPr>
      <w:rPr>
        <w:rFonts w:ascii="Times New Roman" w:eastAsia="Times New Roman" w:hAnsi="Times New Roman" w:cs="Times New Roman"/>
        <w:b w:val="0"/>
        <w:bCs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1404"/>
        </w:tabs>
        <w:ind w:left="3126" w:hanging="657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1404"/>
        </w:tabs>
        <w:ind w:left="4168" w:hanging="657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1404"/>
        </w:tabs>
        <w:ind w:left="5211" w:hanging="657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1404"/>
        </w:tabs>
        <w:ind w:left="6253" w:hanging="657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1404"/>
        </w:tabs>
        <w:ind w:left="7296" w:hanging="657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1404"/>
        </w:tabs>
        <w:ind w:left="8338" w:hanging="657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1404"/>
        </w:tabs>
        <w:ind w:left="9380" w:hanging="657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1404"/>
        </w:tabs>
        <w:ind w:left="10423" w:hanging="657"/>
      </w:pPr>
      <w:rPr>
        <w:rFonts w:ascii="Symbol" w:hAnsi="Symbol" w:cs="Symbol" w:hint="default"/>
        <w:lang w:val="ru-RU" w:eastAsia="ru-RU" w:bidi="ru-RU"/>
      </w:rPr>
    </w:lvl>
  </w:abstractNum>
  <w:abstractNum w:abstractNumId="24" w15:restartNumberingAfterBreak="0">
    <w:nsid w:val="66BC025A"/>
    <w:multiLevelType w:val="multilevel"/>
    <w:tmpl w:val="EA660D36"/>
    <w:lvl w:ilvl="0">
      <w:start w:val="1"/>
      <w:numFmt w:val="decimal"/>
      <w:lvlText w:val="%1."/>
      <w:lvlJc w:val="left"/>
      <w:pPr>
        <w:tabs>
          <w:tab w:val="num" w:pos="0"/>
        </w:tabs>
        <w:ind w:left="2087" w:hanging="70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2982" w:hanging="708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3884" w:hanging="708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4787" w:hanging="708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5689" w:hanging="708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6592" w:hanging="708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7494" w:hanging="708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8396" w:hanging="708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299" w:hanging="708"/>
      </w:pPr>
      <w:rPr>
        <w:rFonts w:ascii="Symbol" w:hAnsi="Symbol" w:cs="Symbol" w:hint="default"/>
        <w:lang w:val="ru-RU" w:eastAsia="ru-RU" w:bidi="ru-RU"/>
      </w:rPr>
    </w:lvl>
  </w:abstractNum>
  <w:abstractNum w:abstractNumId="25" w15:restartNumberingAfterBreak="0">
    <w:nsid w:val="68E905BB"/>
    <w:multiLevelType w:val="multilevel"/>
    <w:tmpl w:val="203608F0"/>
    <w:lvl w:ilvl="0">
      <w:start w:val="1"/>
      <w:numFmt w:val="decimal"/>
      <w:lvlText w:val="%1."/>
      <w:lvlJc w:val="left"/>
      <w:pPr>
        <w:tabs>
          <w:tab w:val="num" w:pos="0"/>
        </w:tabs>
        <w:ind w:left="139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1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3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5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7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9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1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3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51" w:hanging="180"/>
      </w:pPr>
    </w:lvl>
  </w:abstractNum>
  <w:abstractNum w:abstractNumId="26" w15:restartNumberingAfterBreak="0">
    <w:nsid w:val="6C7E5CC6"/>
    <w:multiLevelType w:val="hybridMultilevel"/>
    <w:tmpl w:val="A6CC8EA0"/>
    <w:lvl w:ilvl="0" w:tplc="08CCE940">
      <w:start w:val="1"/>
      <w:numFmt w:val="decimal"/>
      <w:lvlText w:val="%1."/>
      <w:lvlJc w:val="left"/>
      <w:pPr>
        <w:ind w:left="20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24BD1"/>
    <w:multiLevelType w:val="multilevel"/>
    <w:tmpl w:val="55BA5604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</w:rPr>
    </w:lvl>
  </w:abstractNum>
  <w:abstractNum w:abstractNumId="28" w15:restartNumberingAfterBreak="0">
    <w:nsid w:val="7D5E615D"/>
    <w:multiLevelType w:val="hybridMultilevel"/>
    <w:tmpl w:val="03BCC1E0"/>
    <w:lvl w:ilvl="0" w:tplc="04190011">
      <w:start w:val="1"/>
      <w:numFmt w:val="decimal"/>
      <w:lvlText w:val="%1)"/>
      <w:lvlJc w:val="left"/>
      <w:pPr>
        <w:ind w:left="1391" w:hanging="360"/>
      </w:pPr>
    </w:lvl>
    <w:lvl w:ilvl="1" w:tplc="04190019" w:tentative="1">
      <w:start w:val="1"/>
      <w:numFmt w:val="lowerLetter"/>
      <w:lvlText w:val="%2."/>
      <w:lvlJc w:val="left"/>
      <w:pPr>
        <w:ind w:left="2111" w:hanging="360"/>
      </w:pPr>
    </w:lvl>
    <w:lvl w:ilvl="2" w:tplc="0419001B" w:tentative="1">
      <w:start w:val="1"/>
      <w:numFmt w:val="lowerRoman"/>
      <w:lvlText w:val="%3."/>
      <w:lvlJc w:val="right"/>
      <w:pPr>
        <w:ind w:left="2831" w:hanging="180"/>
      </w:pPr>
    </w:lvl>
    <w:lvl w:ilvl="3" w:tplc="0419000F" w:tentative="1">
      <w:start w:val="1"/>
      <w:numFmt w:val="decimal"/>
      <w:lvlText w:val="%4."/>
      <w:lvlJc w:val="left"/>
      <w:pPr>
        <w:ind w:left="3551" w:hanging="360"/>
      </w:pPr>
    </w:lvl>
    <w:lvl w:ilvl="4" w:tplc="04190019" w:tentative="1">
      <w:start w:val="1"/>
      <w:numFmt w:val="lowerLetter"/>
      <w:lvlText w:val="%5."/>
      <w:lvlJc w:val="left"/>
      <w:pPr>
        <w:ind w:left="4271" w:hanging="360"/>
      </w:pPr>
    </w:lvl>
    <w:lvl w:ilvl="5" w:tplc="0419001B" w:tentative="1">
      <w:start w:val="1"/>
      <w:numFmt w:val="lowerRoman"/>
      <w:lvlText w:val="%6."/>
      <w:lvlJc w:val="right"/>
      <w:pPr>
        <w:ind w:left="4991" w:hanging="180"/>
      </w:pPr>
    </w:lvl>
    <w:lvl w:ilvl="6" w:tplc="0419000F" w:tentative="1">
      <w:start w:val="1"/>
      <w:numFmt w:val="decimal"/>
      <w:lvlText w:val="%7."/>
      <w:lvlJc w:val="left"/>
      <w:pPr>
        <w:ind w:left="5711" w:hanging="360"/>
      </w:pPr>
    </w:lvl>
    <w:lvl w:ilvl="7" w:tplc="04190019" w:tentative="1">
      <w:start w:val="1"/>
      <w:numFmt w:val="lowerLetter"/>
      <w:lvlText w:val="%8."/>
      <w:lvlJc w:val="left"/>
      <w:pPr>
        <w:ind w:left="6431" w:hanging="360"/>
      </w:pPr>
    </w:lvl>
    <w:lvl w:ilvl="8" w:tplc="0419001B" w:tentative="1">
      <w:start w:val="1"/>
      <w:numFmt w:val="lowerRoman"/>
      <w:lvlText w:val="%9."/>
      <w:lvlJc w:val="right"/>
      <w:pPr>
        <w:ind w:left="7151" w:hanging="180"/>
      </w:pPr>
    </w:lvl>
  </w:abstractNum>
  <w:num w:numId="1">
    <w:abstractNumId w:val="22"/>
  </w:num>
  <w:num w:numId="2">
    <w:abstractNumId w:val="23"/>
  </w:num>
  <w:num w:numId="3">
    <w:abstractNumId w:val="24"/>
  </w:num>
  <w:num w:numId="4">
    <w:abstractNumId w:val="10"/>
  </w:num>
  <w:num w:numId="5">
    <w:abstractNumId w:val="5"/>
  </w:num>
  <w:num w:numId="6">
    <w:abstractNumId w:val="17"/>
  </w:num>
  <w:num w:numId="7">
    <w:abstractNumId w:val="9"/>
  </w:num>
  <w:num w:numId="8">
    <w:abstractNumId w:val="0"/>
  </w:num>
  <w:num w:numId="9">
    <w:abstractNumId w:val="25"/>
  </w:num>
  <w:num w:numId="10">
    <w:abstractNumId w:val="11"/>
  </w:num>
  <w:num w:numId="11">
    <w:abstractNumId w:val="20"/>
  </w:num>
  <w:num w:numId="12">
    <w:abstractNumId w:val="2"/>
  </w:num>
  <w:num w:numId="13">
    <w:abstractNumId w:val="14"/>
  </w:num>
  <w:num w:numId="14">
    <w:abstractNumId w:val="13"/>
  </w:num>
  <w:num w:numId="15">
    <w:abstractNumId w:val="15"/>
  </w:num>
  <w:num w:numId="16">
    <w:abstractNumId w:val="1"/>
  </w:num>
  <w:num w:numId="17">
    <w:abstractNumId w:val="27"/>
  </w:num>
  <w:num w:numId="18">
    <w:abstractNumId w:val="26"/>
  </w:num>
  <w:num w:numId="19">
    <w:abstractNumId w:val="19"/>
  </w:num>
  <w:num w:numId="20">
    <w:abstractNumId w:val="7"/>
  </w:num>
  <w:num w:numId="21">
    <w:abstractNumId w:val="8"/>
  </w:num>
  <w:num w:numId="22">
    <w:abstractNumId w:val="18"/>
  </w:num>
  <w:num w:numId="23">
    <w:abstractNumId w:val="28"/>
  </w:num>
  <w:num w:numId="24">
    <w:abstractNumId w:val="21"/>
  </w:num>
  <w:num w:numId="25">
    <w:abstractNumId w:val="16"/>
  </w:num>
  <w:num w:numId="26">
    <w:abstractNumId w:val="3"/>
  </w:num>
  <w:num w:numId="27">
    <w:abstractNumId w:val="4"/>
  </w:num>
  <w:num w:numId="28">
    <w:abstractNumId w:val="12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BDD"/>
    <w:rsid w:val="000535CD"/>
    <w:rsid w:val="00073213"/>
    <w:rsid w:val="00092918"/>
    <w:rsid w:val="00170CE0"/>
    <w:rsid w:val="00175612"/>
    <w:rsid w:val="0018545D"/>
    <w:rsid w:val="001F3A89"/>
    <w:rsid w:val="0021680F"/>
    <w:rsid w:val="00222149"/>
    <w:rsid w:val="002B58D9"/>
    <w:rsid w:val="00307E3D"/>
    <w:rsid w:val="003401D3"/>
    <w:rsid w:val="00385CDA"/>
    <w:rsid w:val="003A5F56"/>
    <w:rsid w:val="003E3DBF"/>
    <w:rsid w:val="00413C4F"/>
    <w:rsid w:val="00441FBB"/>
    <w:rsid w:val="004846D6"/>
    <w:rsid w:val="004C06E7"/>
    <w:rsid w:val="00524BFA"/>
    <w:rsid w:val="005653EF"/>
    <w:rsid w:val="00617884"/>
    <w:rsid w:val="006452AC"/>
    <w:rsid w:val="0066320B"/>
    <w:rsid w:val="0069064F"/>
    <w:rsid w:val="006B6E68"/>
    <w:rsid w:val="006C0770"/>
    <w:rsid w:val="00747049"/>
    <w:rsid w:val="00772BE7"/>
    <w:rsid w:val="007C38C4"/>
    <w:rsid w:val="00830095"/>
    <w:rsid w:val="00855474"/>
    <w:rsid w:val="008B1CB6"/>
    <w:rsid w:val="008C3507"/>
    <w:rsid w:val="008E1BDB"/>
    <w:rsid w:val="008F07A5"/>
    <w:rsid w:val="008F7557"/>
    <w:rsid w:val="009550ED"/>
    <w:rsid w:val="009816CA"/>
    <w:rsid w:val="009A39EF"/>
    <w:rsid w:val="009F4243"/>
    <w:rsid w:val="00A074A2"/>
    <w:rsid w:val="00A219C7"/>
    <w:rsid w:val="00B22DF1"/>
    <w:rsid w:val="00B57D8B"/>
    <w:rsid w:val="00B849F7"/>
    <w:rsid w:val="00B90A6D"/>
    <w:rsid w:val="00B92A8C"/>
    <w:rsid w:val="00BB54A4"/>
    <w:rsid w:val="00C06E70"/>
    <w:rsid w:val="00C3692A"/>
    <w:rsid w:val="00C41B85"/>
    <w:rsid w:val="00C444AA"/>
    <w:rsid w:val="00C52C24"/>
    <w:rsid w:val="00C546D6"/>
    <w:rsid w:val="00CA1BDD"/>
    <w:rsid w:val="00CE3919"/>
    <w:rsid w:val="00CE772A"/>
    <w:rsid w:val="00D06B54"/>
    <w:rsid w:val="00E134DC"/>
    <w:rsid w:val="00E24AC5"/>
    <w:rsid w:val="00E37416"/>
    <w:rsid w:val="00E44891"/>
    <w:rsid w:val="00EF18AF"/>
    <w:rsid w:val="00F74A2B"/>
    <w:rsid w:val="00F8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6921E"/>
  <w15:docId w15:val="{5210B940-ACFB-45F0-9C81-99C63594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550ED"/>
    <w:pPr>
      <w:widowControl w:val="0"/>
    </w:pPr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67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54"/>
      <w:outlineLvl w:val="1"/>
    </w:pPr>
    <w:rPr>
      <w:b/>
      <w:bCs/>
      <w:i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2B2BEC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customStyle="1" w:styleId="-">
    <w:name w:val="Интернет-ссылка"/>
    <w:basedOn w:val="a0"/>
    <w:uiPriority w:val="99"/>
    <w:unhideWhenUsed/>
    <w:rsid w:val="006C7F46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D55770"/>
    <w:rPr>
      <w:rFonts w:ascii="Calibri" w:eastAsia="Calibri" w:hAnsi="Calibri" w:cs="Times New Roman"/>
      <w:lang w:val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D55770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10">
    <w:name w:val="Заголовок1"/>
    <w:basedOn w:val="a"/>
    <w:next w:val="a9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9">
    <w:name w:val="Body Text"/>
    <w:basedOn w:val="a"/>
    <w:link w:val="aa"/>
    <w:uiPriority w:val="1"/>
    <w:qFormat/>
    <w:pPr>
      <w:ind w:left="671"/>
    </w:pPr>
    <w:rPr>
      <w:sz w:val="28"/>
      <w:szCs w:val="28"/>
    </w:rPr>
  </w:style>
  <w:style w:type="paragraph" w:styleId="ab">
    <w:name w:val="List"/>
    <w:basedOn w:val="a9"/>
    <w:rPr>
      <w:rFonts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Noto Sans Devanagari"/>
    </w:rPr>
  </w:style>
  <w:style w:type="paragraph" w:styleId="11">
    <w:name w:val="toc 1"/>
    <w:basedOn w:val="a"/>
    <w:uiPriority w:val="1"/>
    <w:qFormat/>
    <w:pPr>
      <w:ind w:left="671"/>
    </w:pPr>
    <w:rPr>
      <w:sz w:val="28"/>
      <w:szCs w:val="28"/>
    </w:rPr>
  </w:style>
  <w:style w:type="paragraph" w:styleId="ae">
    <w:name w:val="List Paragraph"/>
    <w:basedOn w:val="a"/>
    <w:link w:val="af"/>
    <w:uiPriority w:val="34"/>
    <w:qFormat/>
    <w:pPr>
      <w:ind w:left="671" w:hanging="428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  <w:style w:type="paragraph" w:styleId="a4">
    <w:name w:val="Balloon Text"/>
    <w:basedOn w:val="a"/>
    <w:link w:val="a3"/>
    <w:uiPriority w:val="99"/>
    <w:semiHidden/>
    <w:unhideWhenUsed/>
    <w:qFormat/>
    <w:rsid w:val="002B2BEC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D55770"/>
    <w:pPr>
      <w:widowControl/>
      <w:tabs>
        <w:tab w:val="center" w:pos="4677"/>
        <w:tab w:val="right" w:pos="9355"/>
      </w:tabs>
    </w:pPr>
    <w:rPr>
      <w:rFonts w:ascii="Calibri" w:eastAsia="Calibri" w:hAnsi="Calibri"/>
      <w:lang w:eastAsia="en-US" w:bidi="ar-SA"/>
    </w:rPr>
  </w:style>
  <w:style w:type="paragraph" w:styleId="a8">
    <w:name w:val="footer"/>
    <w:basedOn w:val="a"/>
    <w:link w:val="a7"/>
    <w:uiPriority w:val="99"/>
    <w:unhideWhenUsed/>
    <w:rsid w:val="00D55770"/>
    <w:pPr>
      <w:tabs>
        <w:tab w:val="center" w:pos="4677"/>
        <w:tab w:val="right" w:pos="9355"/>
      </w:tabs>
    </w:pPr>
  </w:style>
  <w:style w:type="paragraph" w:customStyle="1" w:styleId="Style25">
    <w:name w:val="Style25"/>
    <w:basedOn w:val="a"/>
    <w:uiPriority w:val="99"/>
    <w:qFormat/>
    <w:rsid w:val="006059FF"/>
    <w:rPr>
      <w:sz w:val="24"/>
      <w:szCs w:val="24"/>
      <w:lang w:bidi="ar-SA"/>
    </w:rPr>
  </w:style>
  <w:style w:type="paragraph" w:customStyle="1" w:styleId="Default">
    <w:name w:val="Default"/>
    <w:qFormat/>
    <w:rsid w:val="006059FF"/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customStyle="1" w:styleId="af1">
    <w:name w:val="Содержимое врезки"/>
    <w:basedOn w:val="a"/>
    <w:qFormat/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4">
    <w:name w:val="Table Grid"/>
    <w:basedOn w:val="a1"/>
    <w:uiPriority w:val="59"/>
    <w:rsid w:val="006059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link w:val="ae"/>
    <w:uiPriority w:val="34"/>
    <w:qFormat/>
    <w:locked/>
    <w:rsid w:val="009550ED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9550ED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styleId="af5">
    <w:name w:val="Hyperlink"/>
    <w:basedOn w:val="a0"/>
    <w:uiPriority w:val="99"/>
    <w:unhideWhenUsed/>
    <w:rsid w:val="009550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un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investprofit.info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rait.ru/bcode/51112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ternationalrelations.org/" TargetMode="External"/><Relationship Id="rId10" Type="http://schemas.openxmlformats.org/officeDocument/2006/relationships/hyperlink" Target="https://www.urait.ru/bcode/5133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rait.ru/bcode/519454" TargetMode="External"/><Relationship Id="rId14" Type="http://schemas.openxmlformats.org/officeDocument/2006/relationships/hyperlink" Target="https://corporatefinanceinstitut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6650</Words>
  <Characters>37906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Молчанова Алла Владиславовна</cp:lastModifiedBy>
  <cp:revision>4</cp:revision>
  <cp:lastPrinted>2023-05-29T11:11:00Z</cp:lastPrinted>
  <dcterms:created xsi:type="dcterms:W3CDTF">2023-06-05T07:40:00Z</dcterms:created>
  <dcterms:modified xsi:type="dcterms:W3CDTF">2023-06-29T13:18:00Z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2019-11-13T00:00:00Z</vt:filetime>
  </property>
</Properties>
</file>